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E3" w:rsidRPr="00A818E3" w:rsidRDefault="00A818E3" w:rsidP="00A818E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54545"/>
          <w:spacing w:val="-15"/>
          <w:kern w:val="36"/>
          <w:sz w:val="50"/>
          <w:szCs w:val="50"/>
          <w:lang w:eastAsia="ru-RU"/>
        </w:rPr>
      </w:pPr>
      <w:r w:rsidRPr="00A818E3">
        <w:rPr>
          <w:rFonts w:ascii="Arial" w:eastAsia="Times New Roman" w:hAnsi="Arial" w:cs="Arial"/>
          <w:b/>
          <w:bCs/>
          <w:color w:val="454545"/>
          <w:spacing w:val="-15"/>
          <w:kern w:val="36"/>
          <w:sz w:val="50"/>
          <w:szCs w:val="50"/>
          <w:lang w:eastAsia="ru-RU"/>
        </w:rPr>
        <w:t>Порядок подачи апелляций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8"/>
        <w:gridCol w:w="3373"/>
        <w:gridCol w:w="4204"/>
      </w:tblGrid>
      <w:tr w:rsidR="00A818E3" w:rsidRPr="00A818E3" w:rsidTr="00A818E3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Апелляция о нарушении установленного порядка проведения ГИА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Апелляция о несогласии с выставленными баллами</w:t>
            </w:r>
          </w:p>
        </w:tc>
      </w:tr>
      <w:tr w:rsidR="00A818E3" w:rsidRPr="00A818E3" w:rsidTr="00A818E3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Сроки подачи апелляции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В день проведения экзамена, не покидая ППЭ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В течение </w:t>
            </w:r>
            <w:r w:rsidRPr="00A818E3">
              <w:rPr>
                <w:rFonts w:ascii="Tahoma" w:eastAsia="Times New Roman" w:hAnsi="Tahoma" w:cs="Tahoma"/>
                <w:b/>
                <w:bCs/>
                <w:color w:val="454545"/>
                <w:lang w:eastAsia="ru-RU"/>
              </w:rPr>
              <w:t>двух рабочих дней</w:t>
            </w: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 со дня официального объявления результатов по соответствующему учебному предмету</w:t>
            </w:r>
          </w:p>
        </w:tc>
      </w:tr>
      <w:tr w:rsidR="00A818E3" w:rsidRPr="00A818E3" w:rsidTr="00A818E3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Сроки рассмотрения апелляции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В течение </w:t>
            </w:r>
            <w:r w:rsidRPr="00A818E3">
              <w:rPr>
                <w:rFonts w:ascii="Tahoma" w:eastAsia="Times New Roman" w:hAnsi="Tahoma" w:cs="Tahoma"/>
                <w:b/>
                <w:bCs/>
                <w:color w:val="454545"/>
                <w:lang w:eastAsia="ru-RU"/>
              </w:rPr>
              <w:t>двух рабочих дней</w:t>
            </w: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 с момента поступления апелляции в конфликтную комиссию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В течение </w:t>
            </w:r>
            <w:r w:rsidRPr="00A818E3">
              <w:rPr>
                <w:rFonts w:ascii="Tahoma" w:eastAsia="Times New Roman" w:hAnsi="Tahoma" w:cs="Tahoma"/>
                <w:b/>
                <w:bCs/>
                <w:color w:val="454545"/>
                <w:lang w:eastAsia="ru-RU"/>
              </w:rPr>
              <w:t>четырех рабочих дней</w:t>
            </w: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 с момента поступления апелляции в конфликтную комиссию.</w:t>
            </w:r>
          </w:p>
        </w:tc>
      </w:tr>
      <w:tr w:rsidR="00A818E3" w:rsidRPr="00A818E3" w:rsidTr="00A818E3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Места подачи апелляции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 xml:space="preserve">В ППЭ, в </w:t>
            </w:r>
            <w:proofErr w:type="gramStart"/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котором</w:t>
            </w:r>
            <w:proofErr w:type="gramEnd"/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 xml:space="preserve"> участник ГИА сдавал экзамен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В образовательную организацию, в которой участник был допущен к ГИА.</w:t>
            </w:r>
          </w:p>
        </w:tc>
      </w:tr>
    </w:tbl>
    <w:p w:rsidR="00A818E3" w:rsidRPr="00A818E3" w:rsidRDefault="00A818E3" w:rsidP="00A818E3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6"/>
        <w:gridCol w:w="6699"/>
      </w:tblGrid>
      <w:tr w:rsidR="00A818E3" w:rsidRPr="00A818E3" w:rsidTr="00A818E3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Адрес работы конфликтной комиссии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 xml:space="preserve">г. Магадан, ул. </w:t>
            </w:r>
            <w:proofErr w:type="gramStart"/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Транспортная</w:t>
            </w:r>
            <w:proofErr w:type="gramEnd"/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, 5/23, (МОГБУ «Центр мониторинга качества образования»), кабинет 331 (Прием апелляций секретарем конфликтной комиссии).</w:t>
            </w:r>
          </w:p>
        </w:tc>
      </w:tr>
      <w:tr w:rsidR="00A818E3" w:rsidRPr="00A818E3" w:rsidTr="00A818E3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Телефон/факс/</w:t>
            </w:r>
            <w:proofErr w:type="spellStart"/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e-mail</w:t>
            </w:r>
            <w:proofErr w:type="spellEnd"/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 xml:space="preserve"> конфликтной комиссии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8 (4132) 60-71-71, </w:t>
            </w:r>
            <w:hyperlink r:id="rId5" w:history="1">
              <w:r w:rsidRPr="00A818E3">
                <w:rPr>
                  <w:rFonts w:ascii="Tahoma" w:eastAsia="Times New Roman" w:hAnsi="Tahoma" w:cs="Tahoma"/>
                  <w:color w:val="E0691A"/>
                  <w:u w:val="single"/>
                  <w:lang w:eastAsia="ru-RU"/>
                </w:rPr>
                <w:t>centr@ege49.ru</w:t>
              </w:r>
            </w:hyperlink>
          </w:p>
        </w:tc>
      </w:tr>
      <w:tr w:rsidR="00A818E3" w:rsidRPr="00A818E3" w:rsidTr="00A818E3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DDDDD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Время приема апелляций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818E3" w:rsidRPr="00A818E3" w:rsidRDefault="00A818E3" w:rsidP="00A818E3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454545"/>
                <w:lang w:eastAsia="ru-RU"/>
              </w:rPr>
            </w:pPr>
            <w:r w:rsidRPr="00A818E3">
              <w:rPr>
                <w:rFonts w:ascii="Tahoma" w:eastAsia="Times New Roman" w:hAnsi="Tahoma" w:cs="Tahoma"/>
                <w:color w:val="454545"/>
                <w:lang w:eastAsia="ru-RU"/>
              </w:rPr>
              <w:t>с 13.00 ч. до 15.00 ч. </w:t>
            </w:r>
            <w:r w:rsidRPr="00A818E3">
              <w:rPr>
                <w:rFonts w:ascii="Tahoma" w:eastAsia="Times New Roman" w:hAnsi="Tahoma" w:cs="Tahoma"/>
                <w:b/>
                <w:bCs/>
                <w:color w:val="454545"/>
                <w:lang w:eastAsia="ru-RU"/>
              </w:rPr>
              <w:t>в рабочие дни</w:t>
            </w:r>
          </w:p>
        </w:tc>
      </w:tr>
    </w:tbl>
    <w:p w:rsidR="00A818E3" w:rsidRPr="00A818E3" w:rsidRDefault="00A818E3" w:rsidP="00A818E3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br/>
        <w:t>Участник ЕГЭ имеет право подать в письменной форме апелляцию:</w:t>
      </w:r>
    </w:p>
    <w:p w:rsidR="00A818E3" w:rsidRPr="00A818E3" w:rsidRDefault="00A818E3" w:rsidP="00A818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о нарушении установленного порядка проведения ЕГЭ, </w:t>
      </w:r>
      <w:hyperlink r:id="rId6" w:history="1">
        <w:r w:rsidRPr="00A818E3">
          <w:rPr>
            <w:rFonts w:ascii="Tahoma" w:eastAsia="Times New Roman" w:hAnsi="Tahoma" w:cs="Tahoma"/>
            <w:color w:val="E0691A"/>
            <w:u w:val="single"/>
            <w:lang w:eastAsia="ru-RU"/>
          </w:rPr>
          <w:t>форма ППЭ-02</w:t>
        </w:r>
      </w:hyperlink>
      <w:r w:rsidRPr="00A818E3">
        <w:rPr>
          <w:rFonts w:ascii="Tahoma" w:eastAsia="Times New Roman" w:hAnsi="Tahoma" w:cs="Tahoma"/>
          <w:color w:val="454545"/>
          <w:lang w:eastAsia="ru-RU"/>
        </w:rPr>
        <w:t>;</w:t>
      </w:r>
    </w:p>
    <w:p w:rsidR="00A818E3" w:rsidRPr="00A818E3" w:rsidRDefault="00A818E3" w:rsidP="00A818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о несогласии с выставленными баллами по ЕГЭ,  </w:t>
      </w:r>
      <w:hyperlink r:id="rId7" w:history="1">
        <w:r w:rsidRPr="00A818E3">
          <w:rPr>
            <w:rFonts w:ascii="Tahoma" w:eastAsia="Times New Roman" w:hAnsi="Tahoma" w:cs="Tahoma"/>
            <w:color w:val="E0691A"/>
            <w:u w:val="single"/>
            <w:lang w:eastAsia="ru-RU"/>
          </w:rPr>
          <w:t>форма 1-АП</w:t>
        </w:r>
      </w:hyperlink>
      <w:r w:rsidRPr="00A818E3">
        <w:rPr>
          <w:rFonts w:ascii="Tahoma" w:eastAsia="Times New Roman" w:hAnsi="Tahoma" w:cs="Tahoma"/>
          <w:color w:val="454545"/>
          <w:lang w:eastAsia="ru-RU"/>
        </w:rPr>
        <w:t>.</w:t>
      </w:r>
    </w:p>
    <w:p w:rsidR="00A818E3" w:rsidRPr="00A818E3" w:rsidRDefault="00A818E3" w:rsidP="00A818E3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Конфликтная комиссия не рассматривает апелляции по вопросам содержания и структуры КИМ по общеобразовательным предметам, а также по вопросам, связанным с нарушением участником ЕГЭ установленных требований к выполнению экзаменационной работы.</w:t>
      </w:r>
    </w:p>
    <w:p w:rsidR="00A818E3" w:rsidRPr="00A818E3" w:rsidRDefault="00A818E3" w:rsidP="00A818E3">
      <w:pPr>
        <w:shd w:val="clear" w:color="auto" w:fill="FFFFFF"/>
        <w:spacing w:before="150" w:after="75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818E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Апелляция о нарушении установленного порядка проведения ЕГЭ</w:t>
      </w:r>
    </w:p>
    <w:p w:rsidR="00A818E3" w:rsidRPr="00A818E3" w:rsidRDefault="00A818E3" w:rsidP="00A818E3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Апелляцию о нарушении установленного порядка проведения ЕГЭ по общеобразовательному предмету участник ЕГЭ подает в день проведения экзамена по соответствующему общеобразовательному предмету уполномоченному представителю ГЭК, не покидая ППЭ.</w:t>
      </w:r>
    </w:p>
    <w:p w:rsidR="00A818E3" w:rsidRPr="00A818E3" w:rsidRDefault="00A818E3" w:rsidP="00A818E3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Для подачи апелляции о нарушении установленного порядка проведения ЕГЭ необходимо:</w:t>
      </w:r>
    </w:p>
    <w:p w:rsidR="00A818E3" w:rsidRPr="00A818E3" w:rsidRDefault="00A818E3" w:rsidP="00A81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получить от организатора в аудитории </w:t>
      </w:r>
      <w:hyperlink r:id="rId8" w:history="1">
        <w:r w:rsidRPr="00A818E3">
          <w:rPr>
            <w:rFonts w:ascii="Tahoma" w:eastAsia="Times New Roman" w:hAnsi="Tahoma" w:cs="Tahoma"/>
            <w:color w:val="E0691A"/>
            <w:u w:val="single"/>
            <w:lang w:eastAsia="ru-RU"/>
          </w:rPr>
          <w:t>форму ППЭ-02</w:t>
        </w:r>
      </w:hyperlink>
      <w:r w:rsidRPr="00A818E3">
        <w:rPr>
          <w:rFonts w:ascii="Tahoma" w:eastAsia="Times New Roman" w:hAnsi="Tahoma" w:cs="Tahoma"/>
          <w:color w:val="454545"/>
          <w:lang w:eastAsia="ru-RU"/>
        </w:rPr>
        <w:t> (два экземпляра), по которой составляется апелляция;</w:t>
      </w:r>
    </w:p>
    <w:p w:rsidR="00A818E3" w:rsidRPr="00A818E3" w:rsidRDefault="00A818E3" w:rsidP="00A81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составить апелляцию, подробно изложив свои претензии по факту нарушения установленного порядка проведения ЕГЭ, в двух экземплярах;</w:t>
      </w:r>
    </w:p>
    <w:p w:rsidR="00A818E3" w:rsidRPr="00A818E3" w:rsidRDefault="00A818E3" w:rsidP="00A81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передать оба экземпляра уполномоченному представителю ГЭК, который обязан принять и удостоверить их своей подписью, один экземпляр отдать участнику ЕГЭ, другой передать в конфликтную комиссию;</w:t>
      </w:r>
    </w:p>
    <w:p w:rsidR="00A818E3" w:rsidRPr="00A818E3" w:rsidRDefault="00A818E3" w:rsidP="00A81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lastRenderedPageBreak/>
        <w:t>получить информацию о времени и месте рассмотрения апелляции конфликтной комиссией.</w:t>
      </w:r>
    </w:p>
    <w:p w:rsidR="00A818E3" w:rsidRPr="00A818E3" w:rsidRDefault="00A818E3" w:rsidP="00A818E3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Конфликтная комиссия рассматривает апелляцию о нарушении установленного порядка проведения ЕГЭ не более двух рабочих дней и принимает одно из решений:</w:t>
      </w:r>
    </w:p>
    <w:p w:rsidR="00A818E3" w:rsidRPr="00A818E3" w:rsidRDefault="00A818E3" w:rsidP="00A818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b/>
          <w:bCs/>
          <w:color w:val="454545"/>
          <w:lang w:eastAsia="ru-RU"/>
        </w:rPr>
        <w:t>удовлетворить </w:t>
      </w:r>
      <w:r w:rsidRPr="00A818E3">
        <w:rPr>
          <w:rFonts w:ascii="Tahoma" w:eastAsia="Times New Roman" w:hAnsi="Tahoma" w:cs="Tahoma"/>
          <w:color w:val="454545"/>
          <w:lang w:eastAsia="ru-RU"/>
        </w:rPr>
        <w:t>апелляцию, если в результате проверки созданной комиссией изложенные в ней сведения будут признаны значимыми и действительно затруднившими выполнение экзаменационной работы:</w:t>
      </w:r>
    </w:p>
    <w:p w:rsidR="00A818E3" w:rsidRPr="00A818E3" w:rsidRDefault="00A818E3" w:rsidP="00A818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b/>
          <w:bCs/>
          <w:color w:val="454545"/>
          <w:lang w:eastAsia="ru-RU"/>
        </w:rPr>
        <w:t>отклонить</w:t>
      </w:r>
      <w:r w:rsidRPr="00A818E3">
        <w:rPr>
          <w:rFonts w:ascii="Tahoma" w:eastAsia="Times New Roman" w:hAnsi="Tahoma" w:cs="Tahoma"/>
          <w:color w:val="454545"/>
          <w:lang w:eastAsia="ru-RU"/>
        </w:rPr>
        <w:t> апелляцию, если в результате проверки созданной комиссией изложенные в ней сведения будут признаны незначимыми и не повлиявшими на выполнение экзаменационной работы.</w:t>
      </w:r>
    </w:p>
    <w:p w:rsidR="00A818E3" w:rsidRPr="00A818E3" w:rsidRDefault="00A818E3" w:rsidP="00A818E3">
      <w:pPr>
        <w:shd w:val="clear" w:color="auto" w:fill="FFFFFF"/>
        <w:spacing w:before="150" w:after="75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818E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Апелляция о несогласии с выставленными баллами</w:t>
      </w:r>
    </w:p>
    <w:p w:rsidR="00A818E3" w:rsidRPr="00A818E3" w:rsidRDefault="00A818E3" w:rsidP="00A818E3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 xml:space="preserve">Апелляцию о несогласии с выставленными баллами по ЕГЭ может быть </w:t>
      </w:r>
      <w:proofErr w:type="gramStart"/>
      <w:r w:rsidRPr="00A818E3">
        <w:rPr>
          <w:rFonts w:ascii="Tahoma" w:eastAsia="Times New Roman" w:hAnsi="Tahoma" w:cs="Tahoma"/>
          <w:color w:val="454545"/>
          <w:lang w:eastAsia="ru-RU"/>
        </w:rPr>
        <w:t>подана</w:t>
      </w:r>
      <w:proofErr w:type="gramEnd"/>
      <w:r w:rsidRPr="00A818E3">
        <w:rPr>
          <w:rFonts w:ascii="Tahoma" w:eastAsia="Times New Roman" w:hAnsi="Tahoma" w:cs="Tahoma"/>
          <w:color w:val="454545"/>
          <w:lang w:eastAsia="ru-RU"/>
        </w:rPr>
        <w:t xml:space="preserve"> в течение двух рабочих дней после объявления результатов ЕГЭ по соответствующему предмету.</w:t>
      </w:r>
    </w:p>
    <w:p w:rsidR="00A818E3" w:rsidRPr="00A818E3" w:rsidRDefault="00A818E3" w:rsidP="00A818E3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Выпускники текущего года подают апелляцию в то образовательное учреждение, в котором были допущены к государственной (итоговой) аттестации, т.е. в свое образовательное учреждение;</w:t>
      </w:r>
    </w:p>
    <w:p w:rsidR="00A818E3" w:rsidRPr="00A818E3" w:rsidRDefault="00A818E3" w:rsidP="00A818E3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 xml:space="preserve">Выпускники прошлых лет – по месту регистрации на участие в ЕГЭ (в ЦМКО (РЦОИ) – в </w:t>
      </w:r>
      <w:proofErr w:type="gramStart"/>
      <w:r w:rsidRPr="00A818E3">
        <w:rPr>
          <w:rFonts w:ascii="Tahoma" w:eastAsia="Times New Roman" w:hAnsi="Tahoma" w:cs="Tahoma"/>
          <w:color w:val="454545"/>
          <w:lang w:eastAsia="ru-RU"/>
        </w:rPr>
        <w:t>г</w:t>
      </w:r>
      <w:proofErr w:type="gramEnd"/>
      <w:r w:rsidRPr="00A818E3">
        <w:rPr>
          <w:rFonts w:ascii="Tahoma" w:eastAsia="Times New Roman" w:hAnsi="Tahoma" w:cs="Tahoma"/>
          <w:color w:val="454545"/>
          <w:lang w:eastAsia="ru-RU"/>
        </w:rPr>
        <w:t>. Магадане, в муниципальный орган управления образованием – в районах области).</w:t>
      </w:r>
    </w:p>
    <w:p w:rsidR="00A818E3" w:rsidRPr="00A818E3" w:rsidRDefault="00A818E3" w:rsidP="00A818E3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Для подачи апелляции о несогласии с выставленными баллами по ЕГЭ необходимо:</w:t>
      </w:r>
    </w:p>
    <w:p w:rsidR="00A818E3" w:rsidRPr="00A818E3" w:rsidRDefault="00A818E3" w:rsidP="00A818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получить у руководителя </w:t>
      </w:r>
      <w:hyperlink r:id="rId9" w:history="1">
        <w:r w:rsidRPr="00A818E3">
          <w:rPr>
            <w:rFonts w:ascii="Tahoma" w:eastAsia="Times New Roman" w:hAnsi="Tahoma" w:cs="Tahoma"/>
            <w:color w:val="E0691A"/>
            <w:u w:val="single"/>
            <w:lang w:eastAsia="ru-RU"/>
          </w:rPr>
          <w:t>форму 1-АП</w:t>
        </w:r>
      </w:hyperlink>
      <w:r w:rsidRPr="00A818E3">
        <w:rPr>
          <w:rFonts w:ascii="Tahoma" w:eastAsia="Times New Roman" w:hAnsi="Tahoma" w:cs="Tahoma"/>
          <w:color w:val="454545"/>
          <w:lang w:eastAsia="ru-RU"/>
        </w:rPr>
        <w:t> (в двух экземплярах), по которой составляется апелляция;</w:t>
      </w:r>
    </w:p>
    <w:p w:rsidR="00A818E3" w:rsidRPr="00A818E3" w:rsidRDefault="00A818E3" w:rsidP="00A818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составить апелляцию в двух экземплярах, обосновать свое несогласие с выставленными баллами по конкретным заданиям или частям работы;</w:t>
      </w:r>
    </w:p>
    <w:p w:rsidR="00A818E3" w:rsidRPr="00A818E3" w:rsidRDefault="00A818E3" w:rsidP="00A818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передать оба экземпляра по месту обращения ответственным лицам, которые обязаны принять и удостоверить их своей подписью, один экземпляр отдать участнику ЕГЭ, другой передать в конфликтную комиссию;</w:t>
      </w:r>
    </w:p>
    <w:p w:rsidR="00A818E3" w:rsidRPr="00A818E3" w:rsidRDefault="00A818E3" w:rsidP="00A818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получить информацию о времени и месте рассмотрения апелляции;</w:t>
      </w:r>
    </w:p>
    <w:p w:rsidR="00A818E3" w:rsidRPr="00A818E3" w:rsidRDefault="00A818E3" w:rsidP="00A818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прийти на процедуру рассмотрения апелляций в конфликтную комиссию, имея при себе паспорт и пропуск с печатью «Бланки ЕГЭ сданы» (или штампом ППЭ).</w:t>
      </w:r>
    </w:p>
    <w:p w:rsidR="00A818E3" w:rsidRPr="00A818E3" w:rsidRDefault="00A818E3" w:rsidP="00A818E3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При рассмотрении апелляции вместо участника ЕГЭ или вместе с ним могут присутствовать его родители (законные представители), которые также должны иметь при себе паспорта (законный представитель должен иметь при себе также другие документы, подтверждающие его полномочия).</w:t>
      </w:r>
    </w:p>
    <w:p w:rsidR="00A818E3" w:rsidRPr="00A818E3" w:rsidRDefault="00A818E3" w:rsidP="00A818E3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По желанию участника ЕГЭ его апелляция может быть рассмотрена без его присутствия.</w:t>
      </w:r>
    </w:p>
    <w:p w:rsidR="00A818E3" w:rsidRPr="00A818E3" w:rsidRDefault="00A818E3" w:rsidP="00A818E3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Конфликтная комиссия рассматривает апелляцию о несогласии с выставленными баллами по ЕГЭ </w:t>
      </w:r>
      <w:r w:rsidRPr="00A818E3">
        <w:rPr>
          <w:rFonts w:ascii="Tahoma" w:eastAsia="Times New Roman" w:hAnsi="Tahoma" w:cs="Tahoma"/>
          <w:b/>
          <w:bCs/>
          <w:color w:val="454545"/>
          <w:lang w:eastAsia="ru-RU"/>
        </w:rPr>
        <w:t>в течение четырех рабочих дней </w:t>
      </w:r>
      <w:r w:rsidRPr="00A818E3">
        <w:rPr>
          <w:rFonts w:ascii="Tahoma" w:eastAsia="Times New Roman" w:hAnsi="Tahoma" w:cs="Tahoma"/>
          <w:color w:val="454545"/>
          <w:lang w:eastAsia="ru-RU"/>
        </w:rPr>
        <w:t>и принимает одно из решений:</w:t>
      </w:r>
    </w:p>
    <w:p w:rsidR="00A818E3" w:rsidRPr="00A818E3" w:rsidRDefault="00A818E3" w:rsidP="00A818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b/>
          <w:bCs/>
          <w:color w:val="454545"/>
          <w:lang w:eastAsia="ru-RU"/>
        </w:rPr>
        <w:t>отклонить</w:t>
      </w:r>
      <w:r w:rsidRPr="00A818E3">
        <w:rPr>
          <w:rFonts w:ascii="Tahoma" w:eastAsia="Times New Roman" w:hAnsi="Tahoma" w:cs="Tahoma"/>
          <w:color w:val="454545"/>
          <w:lang w:eastAsia="ru-RU"/>
        </w:rPr>
        <w:t> апелляцию с сохранением выставленных баллов:</w:t>
      </w:r>
    </w:p>
    <w:p w:rsidR="00A818E3" w:rsidRPr="00A818E3" w:rsidRDefault="00A818E3" w:rsidP="00A818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b/>
          <w:bCs/>
          <w:color w:val="454545"/>
          <w:lang w:eastAsia="ru-RU"/>
        </w:rPr>
        <w:t>удовлетворить</w:t>
      </w:r>
      <w:r w:rsidRPr="00A818E3">
        <w:rPr>
          <w:rFonts w:ascii="Tahoma" w:eastAsia="Times New Roman" w:hAnsi="Tahoma" w:cs="Tahoma"/>
          <w:color w:val="454545"/>
          <w:lang w:eastAsia="ru-RU"/>
        </w:rPr>
        <w:t> апелляцию с выставлением других баллов</w:t>
      </w:r>
    </w:p>
    <w:p w:rsidR="00A818E3" w:rsidRPr="00A818E3" w:rsidRDefault="00A818E3" w:rsidP="00A818E3">
      <w:pPr>
        <w:shd w:val="clear" w:color="auto" w:fill="EEEEEE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b/>
          <w:bCs/>
          <w:color w:val="454545"/>
          <w:lang w:eastAsia="ru-RU"/>
        </w:rPr>
        <w:t>ВНИМАНИЕ!</w:t>
      </w:r>
      <w:r w:rsidRPr="00A818E3">
        <w:rPr>
          <w:rFonts w:ascii="Tahoma" w:eastAsia="Times New Roman" w:hAnsi="Tahoma" w:cs="Tahoma"/>
          <w:color w:val="454545"/>
          <w:lang w:eastAsia="ru-RU"/>
        </w:rPr>
        <w:t> После повторной проверки экзаменационной работы выставление баллов может быть изменено как в сторону ПОВЫШЕНИЯ, так и в сторону ПОНИЖЕНИЯ.</w:t>
      </w:r>
    </w:p>
    <w:p w:rsidR="00A818E3" w:rsidRPr="00A818E3" w:rsidRDefault="00A818E3" w:rsidP="00A818E3">
      <w:pPr>
        <w:shd w:val="clear" w:color="auto" w:fill="EEEEEE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Экзаменационная работа перепроверяется полностью.</w:t>
      </w:r>
    </w:p>
    <w:p w:rsidR="00A818E3" w:rsidRPr="00A818E3" w:rsidRDefault="00A818E3" w:rsidP="00A818E3">
      <w:pPr>
        <w:shd w:val="clear" w:color="auto" w:fill="EEEEEE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 xml:space="preserve">Черновики, использованные на </w:t>
      </w:r>
      <w:proofErr w:type="gramStart"/>
      <w:r w:rsidRPr="00A818E3">
        <w:rPr>
          <w:rFonts w:ascii="Tahoma" w:eastAsia="Times New Roman" w:hAnsi="Tahoma" w:cs="Tahoma"/>
          <w:color w:val="454545"/>
          <w:lang w:eastAsia="ru-RU"/>
        </w:rPr>
        <w:t>экзамене</w:t>
      </w:r>
      <w:proofErr w:type="gramEnd"/>
      <w:r w:rsidRPr="00A818E3">
        <w:rPr>
          <w:rFonts w:ascii="Tahoma" w:eastAsia="Times New Roman" w:hAnsi="Tahoma" w:cs="Tahoma"/>
          <w:color w:val="454545"/>
          <w:lang w:eastAsia="ru-RU"/>
        </w:rPr>
        <w:t>, в качестве материалов апелляции не рассматриваются. </w:t>
      </w:r>
    </w:p>
    <w:p w:rsidR="00A818E3" w:rsidRPr="00A818E3" w:rsidRDefault="00A818E3" w:rsidP="00A818E3">
      <w:pPr>
        <w:shd w:val="clear" w:color="auto" w:fill="EEEEEE"/>
        <w:spacing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lastRenderedPageBreak/>
        <w:t>За сам факт подачи апелляции количество баллов не может быть уменьшено.</w:t>
      </w:r>
    </w:p>
    <w:p w:rsidR="00A818E3" w:rsidRPr="00A818E3" w:rsidRDefault="00A818E3" w:rsidP="00A818E3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Конфликтная комиссия работает в здании министерства образования и молодёжной политики Магаданской области по адресу: г. Магадан, ул</w:t>
      </w:r>
      <w:proofErr w:type="gramStart"/>
      <w:r w:rsidRPr="00A818E3">
        <w:rPr>
          <w:rFonts w:ascii="Tahoma" w:eastAsia="Times New Roman" w:hAnsi="Tahoma" w:cs="Tahoma"/>
          <w:color w:val="454545"/>
          <w:lang w:eastAsia="ru-RU"/>
        </w:rPr>
        <w:t>.Т</w:t>
      </w:r>
      <w:proofErr w:type="gramEnd"/>
      <w:r w:rsidRPr="00A818E3">
        <w:rPr>
          <w:rFonts w:ascii="Tahoma" w:eastAsia="Times New Roman" w:hAnsi="Tahoma" w:cs="Tahoma"/>
          <w:color w:val="454545"/>
          <w:lang w:eastAsia="ru-RU"/>
        </w:rPr>
        <w:t>ранспортная, 5/23, 3-й этаж, кабинет 331, т/факс 60-71-71.</w:t>
      </w:r>
    </w:p>
    <w:p w:rsidR="00A818E3" w:rsidRPr="00A818E3" w:rsidRDefault="00A818E3" w:rsidP="00A818E3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График работы конфликтной комиссии объявляется одновременно с размещением результатов ЕГЭ/ГИА и выдачей протоколов образовательным учреждениям (</w:t>
      </w:r>
      <w:proofErr w:type="gramStart"/>
      <w:r w:rsidRPr="00A818E3">
        <w:rPr>
          <w:rFonts w:ascii="Tahoma" w:eastAsia="Times New Roman" w:hAnsi="Tahoma" w:cs="Tahoma"/>
          <w:color w:val="454545"/>
          <w:lang w:eastAsia="ru-RU"/>
        </w:rPr>
        <w:t>см</w:t>
      </w:r>
      <w:proofErr w:type="gramEnd"/>
      <w:r w:rsidRPr="00A818E3">
        <w:rPr>
          <w:rFonts w:ascii="Tahoma" w:eastAsia="Times New Roman" w:hAnsi="Tahoma" w:cs="Tahoma"/>
          <w:color w:val="454545"/>
          <w:lang w:eastAsia="ru-RU"/>
        </w:rPr>
        <w:t>. </w:t>
      </w:r>
      <w:hyperlink r:id="rId10" w:history="1">
        <w:r w:rsidRPr="00A818E3">
          <w:rPr>
            <w:rFonts w:ascii="Tahoma" w:eastAsia="Times New Roman" w:hAnsi="Tahoma" w:cs="Tahoma"/>
            <w:color w:val="E0691A"/>
            <w:u w:val="single"/>
            <w:lang w:eastAsia="ru-RU"/>
          </w:rPr>
          <w:t>Результаты</w:t>
        </w:r>
      </w:hyperlink>
      <w:r w:rsidRPr="00A818E3">
        <w:rPr>
          <w:rFonts w:ascii="Tahoma" w:eastAsia="Times New Roman" w:hAnsi="Tahoma" w:cs="Tahoma"/>
          <w:color w:val="454545"/>
          <w:lang w:eastAsia="ru-RU"/>
        </w:rPr>
        <w:t>).</w:t>
      </w:r>
    </w:p>
    <w:p w:rsidR="00A818E3" w:rsidRPr="00A818E3" w:rsidRDefault="00C343AC" w:rsidP="00A81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454545" stroked="f"/>
        </w:pict>
      </w:r>
    </w:p>
    <w:p w:rsidR="00A818E3" w:rsidRPr="00A818E3" w:rsidRDefault="00A818E3" w:rsidP="00A818E3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454545"/>
          <w:lang w:eastAsia="ru-RU"/>
        </w:rPr>
      </w:pPr>
      <w:r w:rsidRPr="00A818E3">
        <w:rPr>
          <w:rFonts w:ascii="Tahoma" w:eastAsia="Times New Roman" w:hAnsi="Tahoma" w:cs="Tahoma"/>
          <w:color w:val="454545"/>
          <w:lang w:eastAsia="ru-RU"/>
        </w:rPr>
        <w:t>Заявления принимаются в течени</w:t>
      </w:r>
      <w:proofErr w:type="gramStart"/>
      <w:r w:rsidRPr="00A818E3">
        <w:rPr>
          <w:rFonts w:ascii="Tahoma" w:eastAsia="Times New Roman" w:hAnsi="Tahoma" w:cs="Tahoma"/>
          <w:color w:val="454545"/>
          <w:lang w:eastAsia="ru-RU"/>
        </w:rPr>
        <w:t>и</w:t>
      </w:r>
      <w:proofErr w:type="gramEnd"/>
      <w:r w:rsidRPr="00A818E3">
        <w:rPr>
          <w:rFonts w:ascii="Tahoma" w:eastAsia="Times New Roman" w:hAnsi="Tahoma" w:cs="Tahoma"/>
          <w:color w:val="454545"/>
          <w:lang w:eastAsia="ru-RU"/>
        </w:rPr>
        <w:t xml:space="preserve"> двух рабочих дней после объявления  результатов в образовательной организации (дни указанны в таблице выше) по адресу </w:t>
      </w:r>
      <w:r w:rsidR="00F87BE6" w:rsidRPr="00F87BE6">
        <w:rPr>
          <w:rFonts w:ascii="Tahoma" w:eastAsia="Times New Roman" w:hAnsi="Tahoma" w:cs="Tahoma"/>
          <w:b/>
          <w:color w:val="454545"/>
          <w:lang w:eastAsia="ru-RU"/>
        </w:rPr>
        <w:t>г. Магадан, ул.</w:t>
      </w:r>
      <w:r w:rsidR="00F87BE6">
        <w:rPr>
          <w:rFonts w:ascii="Tahoma" w:eastAsia="Times New Roman" w:hAnsi="Tahoma" w:cs="Tahoma"/>
          <w:color w:val="454545"/>
          <w:lang w:eastAsia="ru-RU"/>
        </w:rPr>
        <w:t xml:space="preserve"> </w:t>
      </w:r>
      <w:r w:rsidRPr="00A818E3">
        <w:rPr>
          <w:rFonts w:ascii="Tahoma" w:eastAsia="Times New Roman" w:hAnsi="Tahoma" w:cs="Tahoma"/>
          <w:b/>
          <w:bCs/>
          <w:color w:val="454545"/>
          <w:lang w:eastAsia="ru-RU"/>
        </w:rPr>
        <w:t>Транспортная 5/23</w:t>
      </w:r>
      <w:r w:rsidRPr="00A818E3">
        <w:rPr>
          <w:rFonts w:ascii="Tahoma" w:eastAsia="Times New Roman" w:hAnsi="Tahoma" w:cs="Tahoma"/>
          <w:color w:val="454545"/>
          <w:lang w:eastAsia="ru-RU"/>
        </w:rPr>
        <w:t xml:space="preserve">, 3-й этаж, </w:t>
      </w:r>
      <w:proofErr w:type="spellStart"/>
      <w:r w:rsidRPr="00A818E3">
        <w:rPr>
          <w:rFonts w:ascii="Tahoma" w:eastAsia="Times New Roman" w:hAnsi="Tahoma" w:cs="Tahoma"/>
          <w:color w:val="454545"/>
          <w:lang w:eastAsia="ru-RU"/>
        </w:rPr>
        <w:t>каб</w:t>
      </w:r>
      <w:proofErr w:type="spellEnd"/>
      <w:r w:rsidRPr="00A818E3">
        <w:rPr>
          <w:rFonts w:ascii="Tahoma" w:eastAsia="Times New Roman" w:hAnsi="Tahoma" w:cs="Tahoma"/>
          <w:color w:val="454545"/>
          <w:lang w:eastAsia="ru-RU"/>
        </w:rPr>
        <w:t>. 331, </w:t>
      </w:r>
      <w:r w:rsidRPr="00A818E3">
        <w:rPr>
          <w:rFonts w:ascii="Tahoma" w:eastAsia="Times New Roman" w:hAnsi="Tahoma" w:cs="Tahoma"/>
          <w:b/>
          <w:bCs/>
          <w:color w:val="454545"/>
          <w:lang w:eastAsia="ru-RU"/>
        </w:rPr>
        <w:t>секретарь конфликтной комиссии</w:t>
      </w:r>
      <w:r w:rsidRPr="00A818E3">
        <w:rPr>
          <w:rFonts w:ascii="Tahoma" w:eastAsia="Times New Roman" w:hAnsi="Tahoma" w:cs="Tahoma"/>
          <w:color w:val="454545"/>
          <w:lang w:eastAsia="ru-RU"/>
        </w:rPr>
        <w:t> с </w:t>
      </w:r>
      <w:r w:rsidRPr="00A818E3">
        <w:rPr>
          <w:rFonts w:ascii="Tahoma" w:eastAsia="Times New Roman" w:hAnsi="Tahoma" w:cs="Tahoma"/>
          <w:b/>
          <w:bCs/>
          <w:color w:val="454545"/>
          <w:lang w:eastAsia="ru-RU"/>
        </w:rPr>
        <w:t>13</w:t>
      </w:r>
      <w:r w:rsidRPr="00A818E3">
        <w:rPr>
          <w:rFonts w:ascii="Tahoma" w:eastAsia="Times New Roman" w:hAnsi="Tahoma" w:cs="Tahoma"/>
          <w:b/>
          <w:bCs/>
          <w:color w:val="454545"/>
          <w:sz w:val="14"/>
          <w:vertAlign w:val="superscript"/>
          <w:lang w:eastAsia="ru-RU"/>
        </w:rPr>
        <w:t>00</w:t>
      </w:r>
      <w:r w:rsidRPr="00A818E3">
        <w:rPr>
          <w:rFonts w:ascii="Tahoma" w:eastAsia="Times New Roman" w:hAnsi="Tahoma" w:cs="Tahoma"/>
          <w:color w:val="454545"/>
          <w:lang w:eastAsia="ru-RU"/>
        </w:rPr>
        <w:t> до </w:t>
      </w:r>
      <w:r w:rsidRPr="00A818E3">
        <w:rPr>
          <w:rFonts w:ascii="Tahoma" w:eastAsia="Times New Roman" w:hAnsi="Tahoma" w:cs="Tahoma"/>
          <w:b/>
          <w:bCs/>
          <w:color w:val="454545"/>
          <w:lang w:eastAsia="ru-RU"/>
        </w:rPr>
        <w:t>15</w:t>
      </w:r>
      <w:r w:rsidRPr="00A818E3">
        <w:rPr>
          <w:rFonts w:ascii="Tahoma" w:eastAsia="Times New Roman" w:hAnsi="Tahoma" w:cs="Tahoma"/>
          <w:b/>
          <w:bCs/>
          <w:color w:val="454545"/>
          <w:sz w:val="14"/>
          <w:vertAlign w:val="superscript"/>
          <w:lang w:eastAsia="ru-RU"/>
        </w:rPr>
        <w:t>00</w:t>
      </w:r>
      <w:r w:rsidRPr="00A818E3">
        <w:rPr>
          <w:rFonts w:ascii="Tahoma" w:eastAsia="Times New Roman" w:hAnsi="Tahoma" w:cs="Tahoma"/>
          <w:color w:val="454545"/>
          <w:lang w:eastAsia="ru-RU"/>
        </w:rPr>
        <w:t>.</w:t>
      </w:r>
    </w:p>
    <w:p w:rsidR="00EB0F93" w:rsidRDefault="00EB0F93"/>
    <w:sectPr w:rsidR="00EB0F93" w:rsidSect="00EB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A186D"/>
    <w:multiLevelType w:val="multilevel"/>
    <w:tmpl w:val="5168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E1F3B"/>
    <w:multiLevelType w:val="multilevel"/>
    <w:tmpl w:val="A42E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96909"/>
    <w:multiLevelType w:val="multilevel"/>
    <w:tmpl w:val="90D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A1348D"/>
    <w:multiLevelType w:val="multilevel"/>
    <w:tmpl w:val="7F04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840E09"/>
    <w:multiLevelType w:val="multilevel"/>
    <w:tmpl w:val="4AEE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18E3"/>
    <w:rsid w:val="002756B8"/>
    <w:rsid w:val="00373C49"/>
    <w:rsid w:val="0084303B"/>
    <w:rsid w:val="00A818E3"/>
    <w:rsid w:val="00A918B8"/>
    <w:rsid w:val="00C343AC"/>
    <w:rsid w:val="00C472EB"/>
    <w:rsid w:val="00E131EF"/>
    <w:rsid w:val="00EB0F93"/>
    <w:rsid w:val="00F8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93"/>
  </w:style>
  <w:style w:type="paragraph" w:styleId="1">
    <w:name w:val="heading 1"/>
    <w:basedOn w:val="a"/>
    <w:link w:val="10"/>
    <w:uiPriority w:val="9"/>
    <w:qFormat/>
    <w:rsid w:val="00A81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1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8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8E3"/>
    <w:rPr>
      <w:b/>
      <w:bCs/>
    </w:rPr>
  </w:style>
  <w:style w:type="character" w:styleId="a5">
    <w:name w:val="Hyperlink"/>
    <w:basedOn w:val="a0"/>
    <w:uiPriority w:val="99"/>
    <w:semiHidden/>
    <w:unhideWhenUsed/>
    <w:rsid w:val="00A818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2488">
          <w:marLeft w:val="300"/>
          <w:marRight w:val="300"/>
          <w:marTop w:val="300"/>
          <w:marBottom w:val="30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49.ru/getattachment/Results/Pravila-podachi-apellyatsii/PPE-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49.ru/getattachment/Results/Pravila-podachi-apellyatsii/NOVAJA-Forma-1_AP_dlja_apelljacij_skoly.x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49.ru/getattachment/Results/Pravila-podachi-apellyatsii/PPE-0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entr@ege49.ru" TargetMode="External"/><Relationship Id="rId10" Type="http://schemas.openxmlformats.org/officeDocument/2006/relationships/hyperlink" Target="http://ege49.ru/Resul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49.ru/getattachment/Results/Pravila-podachi-apellyatsii/1-A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2021-06-19T10:39:00Z</dcterms:created>
  <dcterms:modified xsi:type="dcterms:W3CDTF">2021-06-21T01:15:00Z</dcterms:modified>
</cp:coreProperties>
</file>