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262" w:rsidRPr="00A26262" w:rsidRDefault="00A26262" w:rsidP="00A262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6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:rsidR="00A26262" w:rsidRPr="00A26262" w:rsidRDefault="00A26262" w:rsidP="00A262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мэрии г. Магадана</w:t>
      </w:r>
    </w:p>
    <w:p w:rsidR="00A26262" w:rsidRPr="00A26262" w:rsidRDefault="00A26262" w:rsidP="00A26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</w:t>
      </w:r>
    </w:p>
    <w:p w:rsidR="00A26262" w:rsidRPr="00A26262" w:rsidRDefault="00A26262" w:rsidP="00A26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«ГИМНАЗИЯ (АНГЛИЙСКАЯ)»</w:t>
      </w:r>
    </w:p>
    <w:p w:rsidR="00A26262" w:rsidRPr="00A26262" w:rsidRDefault="00A26262" w:rsidP="00A262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6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Магадан, ул. Якутская 44 –а, 624780</w:t>
      </w:r>
    </w:p>
    <w:p w:rsidR="00A26262" w:rsidRPr="00A26262" w:rsidRDefault="00A26262" w:rsidP="00A26262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262" w:rsidRPr="00A26262" w:rsidRDefault="00A26262" w:rsidP="00A2626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26262" w:rsidRPr="00A26262" w:rsidRDefault="00A26262" w:rsidP="00A26262">
      <w:pPr>
        <w:rPr>
          <w:rFonts w:ascii="Times New Roman" w:eastAsia="Times New Roman" w:hAnsi="Times New Roman" w:cs="Times New Roman"/>
          <w:lang w:eastAsia="ru-RU"/>
        </w:rPr>
      </w:pPr>
    </w:p>
    <w:p w:rsidR="00A26262" w:rsidRPr="00A26262" w:rsidRDefault="00A26262" w:rsidP="00A26262">
      <w:pPr>
        <w:rPr>
          <w:rFonts w:ascii="Times New Roman" w:eastAsia="Times New Roman" w:hAnsi="Times New Roman" w:cs="Times New Roman"/>
          <w:lang w:eastAsia="ru-RU"/>
        </w:rPr>
      </w:pPr>
      <w:r w:rsidRPr="00A26262">
        <w:rPr>
          <w:rFonts w:ascii="Times New Roman" w:eastAsia="Times New Roman" w:hAnsi="Times New Roman" w:cs="Times New Roman"/>
          <w:lang w:eastAsia="ru-RU"/>
        </w:rPr>
        <w:t xml:space="preserve">Проверено       </w:t>
      </w:r>
      <w:r w:rsidR="008F49C8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A26262">
        <w:rPr>
          <w:rFonts w:ascii="Times New Roman" w:eastAsia="Times New Roman" w:hAnsi="Times New Roman" w:cs="Times New Roman"/>
          <w:lang w:eastAsia="ru-RU"/>
        </w:rPr>
        <w:t xml:space="preserve"> Согласовано с МО учителей                </w:t>
      </w:r>
      <w:r w:rsidR="008F49C8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Pr="00A26262">
        <w:rPr>
          <w:rFonts w:ascii="Times New Roman" w:eastAsia="Times New Roman" w:hAnsi="Times New Roman" w:cs="Times New Roman"/>
          <w:lang w:eastAsia="ru-RU"/>
        </w:rPr>
        <w:t xml:space="preserve">   Утверждаю</w:t>
      </w:r>
    </w:p>
    <w:p w:rsidR="00A26262" w:rsidRPr="00A26262" w:rsidRDefault="008F49C8" w:rsidP="00A2626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«___» __________2023</w:t>
      </w:r>
      <w:r w:rsidR="00A26262" w:rsidRPr="00A26262">
        <w:rPr>
          <w:rFonts w:ascii="Times New Roman" w:eastAsia="Times New Roman" w:hAnsi="Times New Roman" w:cs="Times New Roman"/>
          <w:lang w:eastAsia="ru-RU"/>
        </w:rPr>
        <w:t xml:space="preserve"> г.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A26262" w:rsidRPr="00A26262">
        <w:rPr>
          <w:rFonts w:ascii="Times New Roman" w:eastAsia="Times New Roman" w:hAnsi="Times New Roman" w:cs="Times New Roman"/>
          <w:lang w:eastAsia="ru-RU"/>
        </w:rPr>
        <w:t xml:space="preserve">русского языка и литературы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«____»______2023</w:t>
      </w:r>
      <w:r w:rsidR="00A26262" w:rsidRPr="00A26262">
        <w:rPr>
          <w:rFonts w:ascii="Times New Roman" w:eastAsia="Times New Roman" w:hAnsi="Times New Roman" w:cs="Times New Roman"/>
          <w:lang w:eastAsia="ru-RU"/>
        </w:rPr>
        <w:t>.г.</w:t>
      </w:r>
    </w:p>
    <w:p w:rsidR="00FA4D1C" w:rsidRDefault="00A26262" w:rsidP="00A26262">
      <w:pPr>
        <w:rPr>
          <w:rFonts w:ascii="Times New Roman" w:eastAsia="Times New Roman" w:hAnsi="Times New Roman" w:cs="Times New Roman"/>
          <w:lang w:eastAsia="ru-RU"/>
        </w:rPr>
      </w:pPr>
      <w:r w:rsidRPr="00A26262">
        <w:rPr>
          <w:rFonts w:ascii="Times New Roman" w:eastAsia="Times New Roman" w:hAnsi="Times New Roman" w:cs="Times New Roman"/>
          <w:lang w:eastAsia="ru-RU"/>
        </w:rPr>
        <w:t xml:space="preserve">Зам. директора по УВР                  Протокол № </w:t>
      </w:r>
      <w:r w:rsidR="00FA4D1C">
        <w:rPr>
          <w:rFonts w:ascii="Times New Roman" w:eastAsia="Times New Roman" w:hAnsi="Times New Roman" w:cs="Times New Roman"/>
          <w:lang w:eastAsia="ru-RU"/>
        </w:rPr>
        <w:t>1 от 30.08.2023</w:t>
      </w:r>
      <w:r w:rsidRPr="00A26262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="008F49C8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Pr="00A26262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FA4D1C">
        <w:rPr>
          <w:rFonts w:ascii="Times New Roman" w:eastAsia="Times New Roman" w:hAnsi="Times New Roman" w:cs="Times New Roman"/>
          <w:lang w:eastAsia="ru-RU"/>
        </w:rPr>
        <w:t xml:space="preserve">                 </w:t>
      </w:r>
    </w:p>
    <w:p w:rsidR="00A26262" w:rsidRPr="00A26262" w:rsidRDefault="00FA4D1C" w:rsidP="00A2626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</w:t>
      </w:r>
      <w:r w:rsidR="00A26262" w:rsidRPr="00A26262">
        <w:rPr>
          <w:rFonts w:ascii="Times New Roman" w:eastAsia="Times New Roman" w:hAnsi="Times New Roman" w:cs="Times New Roman"/>
          <w:lang w:eastAsia="ru-RU"/>
        </w:rPr>
        <w:t>Директор МАОУ</w:t>
      </w:r>
    </w:p>
    <w:p w:rsidR="00A26262" w:rsidRPr="00A26262" w:rsidRDefault="00A26262" w:rsidP="00A26262">
      <w:pPr>
        <w:rPr>
          <w:rFonts w:ascii="Times New Roman" w:eastAsia="Times New Roman" w:hAnsi="Times New Roman" w:cs="Times New Roman"/>
          <w:lang w:eastAsia="ru-RU"/>
        </w:rPr>
      </w:pPr>
      <w:r w:rsidRPr="00A26262">
        <w:rPr>
          <w:rFonts w:ascii="Times New Roman" w:eastAsia="Times New Roman" w:hAnsi="Times New Roman" w:cs="Times New Roman"/>
          <w:lang w:eastAsia="ru-RU"/>
        </w:rPr>
        <w:t xml:space="preserve">_______ Л.Е. Лепешкина               Председатель МО      </w:t>
      </w:r>
      <w:r w:rsidR="008F49C8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FA4D1C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F49C8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A26262">
        <w:rPr>
          <w:rFonts w:ascii="Times New Roman" w:eastAsia="Times New Roman" w:hAnsi="Times New Roman" w:cs="Times New Roman"/>
          <w:lang w:eastAsia="ru-RU"/>
        </w:rPr>
        <w:t xml:space="preserve"> «Гимназия (английская)»</w:t>
      </w:r>
    </w:p>
    <w:p w:rsidR="00A26262" w:rsidRDefault="00A26262" w:rsidP="00A26262">
      <w:pPr>
        <w:rPr>
          <w:rFonts w:ascii="Times New Roman" w:eastAsia="Times New Roman" w:hAnsi="Times New Roman" w:cs="Times New Roman"/>
          <w:lang w:eastAsia="ru-RU"/>
        </w:rPr>
      </w:pPr>
      <w:r w:rsidRPr="00A262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8F49C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</w:t>
      </w:r>
      <w:r w:rsidRPr="00A26262">
        <w:rPr>
          <w:rFonts w:ascii="Times New Roman" w:eastAsia="Times New Roman" w:hAnsi="Times New Roman" w:cs="Times New Roman"/>
          <w:lang w:eastAsia="ru-RU"/>
        </w:rPr>
        <w:t xml:space="preserve">________ Строилова О.М.          </w:t>
      </w:r>
      <w:r w:rsidR="00FA4D1C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A26262">
        <w:rPr>
          <w:rFonts w:ascii="Times New Roman" w:eastAsia="Times New Roman" w:hAnsi="Times New Roman" w:cs="Times New Roman"/>
          <w:lang w:eastAsia="ru-RU"/>
        </w:rPr>
        <w:t>__________</w:t>
      </w:r>
      <w:r w:rsidR="008F49C8">
        <w:rPr>
          <w:rFonts w:ascii="Times New Roman" w:eastAsia="Times New Roman" w:hAnsi="Times New Roman" w:cs="Times New Roman"/>
          <w:lang w:eastAsia="ru-RU"/>
        </w:rPr>
        <w:t>О.В. Зюзина</w:t>
      </w:r>
    </w:p>
    <w:p w:rsidR="00A26262" w:rsidRPr="00A26262" w:rsidRDefault="00FA4D1C" w:rsidP="00A2626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Приказ № 19/3 от 31.08.2023г </w:t>
      </w:r>
    </w:p>
    <w:p w:rsidR="00A26262" w:rsidRPr="00A26262" w:rsidRDefault="00A26262" w:rsidP="00A26262">
      <w:pPr>
        <w:rPr>
          <w:rFonts w:ascii="Times New Roman" w:eastAsia="Times New Roman" w:hAnsi="Times New Roman" w:cs="Times New Roman"/>
          <w:lang w:eastAsia="ru-RU"/>
        </w:rPr>
      </w:pPr>
    </w:p>
    <w:p w:rsidR="00A26262" w:rsidRPr="00A26262" w:rsidRDefault="00A26262" w:rsidP="00A2626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A26262" w:rsidRPr="00A26262" w:rsidRDefault="00A26262" w:rsidP="00A2626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КАЛЕНДАРНО-ТЕМАТИЧЕСКОЕ ПЛАНИРОВАНИЕ</w:t>
      </w:r>
    </w:p>
    <w:p w:rsidR="00A26262" w:rsidRPr="00A26262" w:rsidRDefault="00A26262" w:rsidP="00A2626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2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курса  в 10</w:t>
      </w:r>
      <w:r w:rsidR="000B5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11</w:t>
      </w:r>
      <w:r w:rsidRPr="00A262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классах </w:t>
      </w:r>
    </w:p>
    <w:p w:rsidR="00A26262" w:rsidRPr="00A26262" w:rsidRDefault="00A26262" w:rsidP="00A2626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2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«Разноаспектный анализ текста и создание сочинения – рассуждения»</w:t>
      </w:r>
    </w:p>
    <w:p w:rsidR="00A26262" w:rsidRPr="00A26262" w:rsidRDefault="00A26262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262" w:rsidRPr="00A26262" w:rsidRDefault="00A26262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в неделю – 1 час</w:t>
      </w:r>
    </w:p>
    <w:p w:rsidR="00A26262" w:rsidRPr="00A26262" w:rsidRDefault="00A26262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в год – 34 часа</w:t>
      </w:r>
    </w:p>
    <w:p w:rsidR="00A26262" w:rsidRPr="00A26262" w:rsidRDefault="00A26262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262" w:rsidRPr="00A26262" w:rsidRDefault="00A26262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262" w:rsidRPr="00A26262" w:rsidRDefault="00A26262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262" w:rsidRDefault="00A26262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1D01" w:rsidRPr="00A26262" w:rsidRDefault="00121D01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0AD" w:rsidRDefault="00A640AD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0AD" w:rsidRDefault="00A640AD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0AD" w:rsidRDefault="00A640AD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0AD" w:rsidRDefault="00A640AD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61D2" w:rsidRPr="00A26262" w:rsidRDefault="003F61D2" w:rsidP="00A262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C19" w:rsidRPr="003F61D2" w:rsidRDefault="003F61D2" w:rsidP="00407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6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Магадан, 202</w:t>
      </w:r>
      <w:r w:rsidR="00A640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A26262" w:rsidRDefault="00A640AD" w:rsidP="003F61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B817EB" w:rsidRPr="00B817EB" w:rsidRDefault="00B817EB" w:rsidP="00B817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905B90" w:rsidRDefault="00B83DA9" w:rsidP="007D1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предназначена для обучения учащихся 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10 - 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класс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рассчитана на 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 часов (по 34 часа в каждом классе)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базируется на программно-методических материалах </w:t>
      </w:r>
      <w:r w:rsidR="00E90E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 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русскому языку, составитель Власенков А.И.</w:t>
      </w:r>
    </w:p>
    <w:p w:rsidR="00B817EB" w:rsidRPr="00B817EB" w:rsidRDefault="00905B90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Введение элективного курса, как вариативной части учебного плана общеобразовательного учреждения, обусловлено тем, что часть 3 (С) ЕГЭ составляет примерно 1/3 от общего количества баллов, набранных учеником на экзамене, и существенно влияет на общее количество баллов, необходимое для поступления в вуз. Главные принципы, на которых строится курс,- научность, системность, доступность. Это позволит учащихся максимально успешно овладеть ключевыми языковыми и речевыми компетенциями. Актуальность курса заключается в расширении знаний по русскому языку с целью успешной сдачи ЕГЭ.</w:t>
      </w:r>
    </w:p>
    <w:p w:rsidR="00B817EB" w:rsidRPr="00B817EB" w:rsidRDefault="000E0C8E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004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части С экзаменационного текста помещается задание открытого типа, требующее развернутого ответа в форме сочинения-рассуждения на основе предложенного текста. Задание проверяет прежде всего сформированность у учащихся коммуникативной компетенции, необходимой для понимания чужих высказываний и порождение своих текстов, компетентности выпускника, важной не только для успешной образовательной деятельности, но и для профессионального и жизненного его становления.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Задание части С Единого государственного экзамена по русскому языку – это задание повышенной сложности, поэтому необходимо особенно внимательно отнестись к его выполнению, а значит, и к подготовке. Верное выполнение данного задания позволяет выпускнику получить наивысший балл, что является актуальностью курса.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Новизна курса заключается в системе работы, назначение которой – помочь в написании сочинения и овладении умениями, необходимыми в учебной и будущей профессиональной деятельности. Выпускники учатся работать с информацией, заложенной в тексте, учатся четко формулировать, логично излагать и аргументированно доказывать собственную точку зрения.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Для того чтобы деятельность выпускника была успешной, учащиеся должны понимать, чему учатся, над какими умениями работают. Именно поэтому вниманию учащихся предлагаются критерии оценки сочинения; теоретический материал, помогающий правильно организовывать работу на каждом этапе выполнения задания; вопросы, проверяющие успешность деятельности; а также перечень типичных ошибок, знание которых поможет не допустить подобных просчетов в собственной работе. Также предусмотрена работа над пониманием значения терминов, используемая в формулировке задания части С и критериях оценивания.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Программа предлагает для работы большое количество сочинений разной степени успешности. Материалы позволяют не только научиться видеть и исправлять типичные ошибки, допущенные школьниками, но и познакомиться с хорошими сочинениями. Анализ текстов ученических работ поможет научиться понимать, что возможны разные способы развития одной и той же темы, решения проблемы.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Методическая система достижения цели складывается из строгой последовательности этапов выполнения работы по критериям, анализа сочинений по критериям, прогнозировать возможные результаты работы и проводить самоанализ.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Результатом системы работы курса является успешное выполнение задания части </w:t>
      </w:r>
      <w:proofErr w:type="gram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 на</w:t>
      </w:r>
      <w:proofErr w:type="gram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 по русскому языку в соответствии с критериями оценки.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Практические занятия предусматривают написание сочинения поэтапно, итоговой работой является выполнения задания части С ЕГЭ.  </w:t>
      </w:r>
    </w:p>
    <w:p w:rsidR="00B817EB" w:rsidRPr="00B817EB" w:rsidRDefault="00F809C9" w:rsidP="00F809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элективного  курса состоит из 2-х разделов.</w:t>
      </w:r>
    </w:p>
    <w:p w:rsidR="00B817EB" w:rsidRPr="00B817EB" w:rsidRDefault="00A26262" w:rsidP="00A262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раздел «Разноаспектный анализ текста». В данном разделе рассматривается последовательность расположения частей текста, систематизируются и дополняются знания о стилях, типах речи, способах и средствах связи в тексте. Поскольку данный 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раздел носит комплексный характер, учащиеся будут учиться анализировать не только стилевые особенности текста, но и содержащиеся в нем изобразительно-выразительные средства.</w:t>
      </w:r>
    </w:p>
    <w:p w:rsidR="00B817EB" w:rsidRPr="00B817EB" w:rsidRDefault="00A26262" w:rsidP="00A262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B817EB"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раздел «Сочинение – рассуждение». Данный раздел программы предусматривает конструирование текста типа рассуждения на основе исходного текста, развивает умение понимать и интерпретировать читаемый текст, создавать свое высказывание, уточняя тему и основную мысль, выстраивать композицию, отбирать языковые средства, объяснять их роль в тексте, выбирать стиль и тип речи. Умения и навыки, приобретенные в данном разделе, направлены на выполнение задания повышенного уровня сложности.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элективн</w:t>
      </w:r>
      <w:r w:rsidR="00A26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ого ку</w:t>
      </w:r>
      <w:r w:rsidR="00905B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рс</w:t>
      </w:r>
      <w:r w:rsidR="00A26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B817EB" w:rsidRPr="00B817EB" w:rsidRDefault="00B817EB" w:rsidP="007D18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Помочь ученикам максимально подготовиться к выполнению задания С ЕГЭ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русскому языку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Совершенствование и развитие умения строить письменное высказывание в жанре рецензии или эссе.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Формирование и развитие навыков грамотного и свободного владения письменной   речью.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Совершенствование и развитие умения читать и понимать общее содержание текстов разных функциональных стилей.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Формирование и развитие умения находить изобразительные средства языка и объяснять их роль в тексте.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Совершенствование и развитие умения передавать в письменной форме свое, индивидуальное восприятие, свое понимание поставленных в тексте проблем, свои оценки фактов и явлений.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элективн</w:t>
      </w:r>
      <w:r w:rsidR="00A26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ого </w:t>
      </w: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05B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</w:t>
      </w:r>
      <w:r w:rsidR="00A26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817EB" w:rsidRPr="00B817EB" w:rsidRDefault="00B817EB" w:rsidP="007D184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овладеть литературно-критическими жанрами (рецензия, эссе).</w:t>
      </w:r>
    </w:p>
    <w:p w:rsidR="00B817EB" w:rsidRPr="00B817EB" w:rsidRDefault="00B817EB" w:rsidP="007D184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и расширить знания учащихся о тексте, совершенствуя в то же время навыки конструирования текстов в жанре рецензии или эссе.</w:t>
      </w:r>
    </w:p>
    <w:p w:rsidR="00B817EB" w:rsidRPr="00B817EB" w:rsidRDefault="00B817EB" w:rsidP="007D184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письменной речи.</w:t>
      </w:r>
    </w:p>
    <w:p w:rsidR="00B817EB" w:rsidRPr="00B817EB" w:rsidRDefault="00B817EB" w:rsidP="007D184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учащихся к выполнению задания ЕГЭ</w:t>
      </w:r>
      <w:r w:rsidR="008A4A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(част С)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17EB" w:rsidRPr="00B817EB" w:rsidRDefault="0000410A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B817EB"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организации учебного процесса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данной программы предусматривает использование личностно-ориентированного обучения, признающего  ученика главной фигурой образовательного процесса.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обучения реализуются в ходе активной познавательной деятельности каждого ученика при его взаимодействии с учителем и соучениками. Обучение строится на основе теоретической и практической формы работы с учащимися. Освоение курса предполагает следующую типологию уроков:</w:t>
      </w:r>
    </w:p>
    <w:p w:rsidR="00B817EB" w:rsidRPr="00B817EB" w:rsidRDefault="00B817EB" w:rsidP="007D18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уроки-лекции;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уроки применения знаний на практике;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уроки навыков (тренировочные);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уроки комплексного применения знаний.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Преобладают групповые и индивидуальные формы работы. Основными организационными формами вовлечения учащихся в учебную деятельность являются:</w:t>
      </w:r>
    </w:p>
    <w:p w:rsidR="00B817EB" w:rsidRPr="00B817EB" w:rsidRDefault="00B817EB" w:rsidP="007D18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под руководством учителя (усвоение и закрепление теоретического материала,  </w:t>
      </w:r>
    </w:p>
    <w:p w:rsidR="00B817EB" w:rsidRPr="00B817EB" w:rsidRDefault="00B817EB" w:rsidP="007D18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составление текстов в жанре рецензии, эссе);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самостоятельная работа (написание рецензии, эссе, нахождение выразительных средств</w:t>
      </w:r>
    </w:p>
    <w:p w:rsidR="00B817EB" w:rsidRPr="00B817EB" w:rsidRDefault="00B817EB" w:rsidP="007D18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языка и объяснение их роли);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работа в группах;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индивидуальная работа.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Организация урока предусматривает создание благоприятных эмоционально-деловых отношений, организацию самостоятельной познавательной деятельности учащихся, направленной на развитие самостоятельности как черты личности.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 заданий для работы помещён в тренировочных тестах и индивидуальных карточках, распределён в соответствии с процессом и структурой ЕГЭ.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 w:rsidR="00632CC2">
        <w:rPr>
          <w:rFonts w:ascii="Arial" w:eastAsia="Times New Roman" w:hAnsi="Arial" w:cs="Arial"/>
          <w:color w:val="000000"/>
          <w:lang w:eastAsia="ru-RU"/>
        </w:rPr>
        <w:t xml:space="preserve">   </w:t>
      </w: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Разноаспектный анализ текста. 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часов)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Стилистический и типологический анализ текста. (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часов)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Текст. Тема и основная мысль текста. Средства связи между частями текста. Способы связи в тексте. Выделение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Лексические, морфологические, синтаксические средства организации текста. Стили речи. Типы речи.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 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Лингвистический анализ текста. (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часов)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языка, оформляющие описание и рассуждение.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изобразительно-выразительных средств, оформляющих описание и рассуждение.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лексики: многозначные слова, переносное значение слова, синонимы, антонимы, лексика ограниченного употребления, фразеологизмы. Контекстные синонимы. Контекстные антонимы.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Фонетические средства выразительности: аллитерация, ассонанс, благозвучие (эвфония), диссонанс, звукопись.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 – поэтические тропы: метафора, синекдоха, ирония, гипербола, литота, олицетворение, эпитет, аллегория, перифраза, художественный символ, паронимы.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Стилистические фигуры: градация, антитеза, оксюморон, лексический повтор, анафора, эпифора, параллелизм, эллипсис, умолчание, риторический вопрос, риторическое восклицание, риторическое обращение, синтаксические конструкции.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</w:t>
      </w:r>
      <w:r w:rsidR="00632CC2">
        <w:rPr>
          <w:rFonts w:ascii="Arial" w:eastAsia="Times New Roman" w:hAnsi="Arial" w:cs="Arial"/>
          <w:color w:val="000000"/>
          <w:lang w:eastAsia="ru-RU"/>
        </w:rPr>
        <w:t xml:space="preserve">    </w:t>
      </w: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Сочинение-рассуждение на основе текста. 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 текста. (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исходного текста.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научно-популярного, публицистического, разговорного стиля. Анализ композиции научного, публицистического, разговорного стиля. Рецензия. Эссе.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 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и языковое оформление сочинения. (</w:t>
      </w:r>
      <w:r w:rsidR="0090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 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часов)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 к сочинению. Смысловые и грамматические связи предложений.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Авторская позиция.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 сочинения.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Финал сочинения-рассуждения. Изложение собственного мнения.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Тренировочные сочинения.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работы: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817EB" w:rsidRPr="00B817EB" w:rsidRDefault="00B817EB" w:rsidP="007D184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сочинений-рассуждений;</w:t>
      </w:r>
    </w:p>
    <w:p w:rsidR="00B817EB" w:rsidRPr="00B817EB" w:rsidRDefault="00B817EB" w:rsidP="007D184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редактирование.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термины и понятия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Стили речи: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публицистический, художественный, научный, разговорный.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речи: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описание, повествование, рассуждение.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Изобразительно-выразительные средства языка: 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эпитет, метафора, сравнение, аллегория.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средства: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антонимы, контекстные антонимы, гипербола, индивидуально-авторские неологизмы, синонимы, контекстные синонимы, синтаксические синонимы, стилистические синонимы, метафора, метонимия, оксюморон, олицетворение, оценочная лексика, перифраза, пословицы и поговорки, фразеологизмы, цитаты, эпитет.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Синтаксические средства: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авторская пунктуация, анафора, антитеза, риторические фигуры, градация, инверсия, композиционный стык, многосоюзие, парцелляция, повтор, присоединительные конструкции, синтаксический параллелизм, эпифора.</w:t>
      </w:r>
    </w:p>
    <w:p w:rsidR="0000410A" w:rsidRDefault="0000410A" w:rsidP="007D1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результате прохождения программного материала </w:t>
      </w: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 знать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817EB" w:rsidRPr="00B817EB" w:rsidRDefault="00B817EB" w:rsidP="007D1845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понятия, необходимые для создания текста и его анализа;</w:t>
      </w:r>
    </w:p>
    <w:p w:rsidR="00B817EB" w:rsidRPr="00B817EB" w:rsidRDefault="00B817EB" w:rsidP="007D1845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терминов, встречающихся в формулировке задания в критериях оценивания;</w:t>
      </w:r>
    </w:p>
    <w:p w:rsidR="00B817EB" w:rsidRPr="00B817EB" w:rsidRDefault="00B817EB" w:rsidP="007D1845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текста;</w:t>
      </w:r>
    </w:p>
    <w:p w:rsidR="00B817EB" w:rsidRPr="00B817EB" w:rsidRDefault="00B817EB" w:rsidP="007D1845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понятий «вступление» и «заключение»;</w:t>
      </w:r>
    </w:p>
    <w:p w:rsidR="00B817EB" w:rsidRPr="00B817EB" w:rsidRDefault="00B817EB" w:rsidP="007D1845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проблема текста, комментарий, позиция автора;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 уметь: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указывать средства связи между частями текста;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тему и основную мысль текста;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тип и стиль речи;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тексте и изобразительно-выразительных средствах     языка при анализе текста;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интерпретировать содержание исходного текста;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анализировать форму исходного текста;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находить характерные для исходного текста языковые средства;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создавать связное высказывание;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излагать последовательно собственные мысли;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в собственной речи разнообразие грамматических конструкций и лексическое богатство языка.</w:t>
      </w:r>
    </w:p>
    <w:p w:rsidR="00B817EB" w:rsidRPr="00B817EB" w:rsidRDefault="00B817EB" w:rsidP="007D184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оформлять речь в соответствии с орфографическими, грамматическими и пунктуационными нормами литературного языка.</w:t>
      </w:r>
    </w:p>
    <w:p w:rsidR="00B817EB" w:rsidRPr="00B817EB" w:rsidRDefault="00B817EB" w:rsidP="007D184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Ожидаемые результаты можно представить в виде практических умений и навыков по самостоятельному анализу и оценке текстов разной стилистической принадлежности, в том числе специальной языковедческой тематики и проблематики и написание творческой работы по данной проблематике, что предполагает последний вид испытаний ЕГЭ.</w:t>
      </w:r>
    </w:p>
    <w:p w:rsidR="00A26262" w:rsidRDefault="00A26262" w:rsidP="007D1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17EB" w:rsidRPr="00B817EB" w:rsidRDefault="00B817EB" w:rsidP="00A262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работе используется следующая литература: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Александров В.Н. ЕГЭ. Русский язык: справ. материалы,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тренировоч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упражнения, создание текста.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2)Власенков А.И. Русский язык: Грамматика. Текст. Стили речи: учеб. Для 10-11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учреждений/ А. И. Власенков, Л.М.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9-е изд. М.,2004.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Диск «ЕГЭ. Русский язык. Готовимся к ЕГЭ».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Рахимкулова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Г.Ф., Черкасова М.Н. Пособие для подготовки к ЕГЭ и централизованному тестированию по русскому языку: лексика, грамматика, стилистика, культура речи.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Н.Г.,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Шамшин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И.В.,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Мищерина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М.А.Русский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язык. Единый государственный экзамен: Учебное пособие/ Под ред. Проф. </w:t>
      </w:r>
      <w:proofErr w:type="spellStart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Н.Г.Гольцовой</w:t>
      </w:r>
      <w:proofErr w:type="spellEnd"/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ООО «ТИД «Русское слово – РС», 2009 г.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Кузнецова Т.В. Комплексный анализ текста на уроках русского языка. Дидактический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материал (региональный компонент) 10-11 классы. Архангельск, 2003.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7)Учебно-тренировочные и контрольно-измерительные материалы к ЕГЭ.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8)Ушаков Д.Н., Крючков С.Е. Орфографический словарь: Для учащихся средней школы. –</w:t>
      </w:r>
    </w:p>
    <w:p w:rsidR="00B817EB" w:rsidRPr="00B817EB" w:rsidRDefault="00B817EB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41 –е изд. М.; Просвещение, 1990-224 с.</w:t>
      </w:r>
    </w:p>
    <w:p w:rsidR="00B817EB" w:rsidRPr="00B817EB" w:rsidRDefault="00B817EB" w:rsidP="006572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  <w:r w:rsidR="0065727E">
        <w:rPr>
          <w:rFonts w:ascii="Arial" w:eastAsia="Times New Roman" w:hAnsi="Arial" w:cs="Arial"/>
          <w:color w:val="000000"/>
          <w:lang w:eastAsia="ru-RU"/>
        </w:rPr>
        <w:t xml:space="preserve">  </w:t>
      </w: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сайтов:</w:t>
      </w:r>
    </w:p>
    <w:p w:rsidR="00B817EB" w:rsidRPr="00B817EB" w:rsidRDefault="00B817EB" w:rsidP="007D184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http://www.ege.edu.ru</w:t>
      </w:r>
    </w:p>
    <w:p w:rsidR="00B817EB" w:rsidRPr="00B817EB" w:rsidRDefault="00B817EB" w:rsidP="007D184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http://rustest.ru</w:t>
      </w:r>
    </w:p>
    <w:p w:rsidR="00B817EB" w:rsidRPr="00B817EB" w:rsidRDefault="00B817EB" w:rsidP="007D184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8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wwwfipi.ru</w:t>
      </w:r>
    </w:p>
    <w:p w:rsidR="00A26262" w:rsidRPr="0065727E" w:rsidRDefault="00A640AD" w:rsidP="0065727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hyperlink r:id="rId6" w:history="1">
        <w:r w:rsidR="00165B8F" w:rsidRPr="00165B8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http://www.prosa.ru</w:t>
        </w:r>
      </w:hyperlink>
      <w:r w:rsidR="00165B8F" w:rsidRPr="00165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65B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hyperlink r:id="rId7" w:history="1">
        <w:r w:rsidR="00A26262" w:rsidRPr="00FE6A9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http://www.pritchi.nm.ru</w:t>
        </w:r>
      </w:hyperlink>
    </w:p>
    <w:p w:rsidR="00E66589" w:rsidRDefault="00E66589" w:rsidP="00863E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6589" w:rsidRDefault="00E66589" w:rsidP="00863E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6589" w:rsidRDefault="00E66589" w:rsidP="00863E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17EB" w:rsidRDefault="00A640AD" w:rsidP="00863E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</w:t>
      </w:r>
      <w:r w:rsidR="00B817EB" w:rsidRPr="00863E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алендарно-тематическое планирование</w:t>
      </w:r>
      <w:r w:rsidR="004C2F05" w:rsidRPr="00863E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10 класса</w:t>
      </w:r>
    </w:p>
    <w:p w:rsidR="00863E79" w:rsidRPr="00863E79" w:rsidRDefault="00863E79" w:rsidP="007D18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10065" w:type="dxa"/>
        <w:tblInd w:w="-46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4145"/>
        <w:gridCol w:w="477"/>
        <w:gridCol w:w="1473"/>
        <w:gridCol w:w="35"/>
        <w:gridCol w:w="674"/>
        <w:gridCol w:w="1134"/>
        <w:gridCol w:w="35"/>
        <w:gridCol w:w="1241"/>
      </w:tblGrid>
      <w:tr w:rsidR="00E313CA" w:rsidRPr="00863E79" w:rsidTr="003F61D2">
        <w:trPr>
          <w:trHeight w:val="411"/>
        </w:trPr>
        <w:tc>
          <w:tcPr>
            <w:tcW w:w="8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0" w:name="e7fd4f8f053e3673b0cd2cd08916c58a714cd06e"/>
            <w:bookmarkStart w:id="1" w:name="0"/>
            <w:bookmarkEnd w:id="0"/>
            <w:bookmarkEnd w:id="1"/>
            <w:r w:rsidRPr="0086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урока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Корекция</w:t>
            </w:r>
            <w:proofErr w:type="spellEnd"/>
          </w:p>
        </w:tc>
      </w:tr>
      <w:tr w:rsidR="00E313CA" w:rsidRPr="00863E79" w:rsidTr="00A640AD">
        <w:trPr>
          <w:trHeight w:val="209"/>
        </w:trPr>
        <w:tc>
          <w:tcPr>
            <w:tcW w:w="8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13CA" w:rsidRPr="00863E79" w:rsidRDefault="00E313CA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313CA" w:rsidRDefault="00E313CA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Стилистический и типологический анализ текста  (16 часов)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283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Виды текстов.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476CC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476CC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476CC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 между частями текста Способы связи предложений в тексте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</w:t>
            </w:r>
            <w:proofErr w:type="spellStart"/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</w:t>
            </w:r>
            <w:proofErr w:type="spellEnd"/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тексте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268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средства организации текста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283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</w:p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средства организации текста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268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</w:t>
            </w:r>
          </w:p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средства организации текста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7D18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комплексного применения знаний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речи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комплексного применения знаний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Лингвистический анализ текста (18 часов)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</w:t>
            </w:r>
          </w:p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Изобразительно-выразительные средства языка, оформляющие описание и рассуждение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</w:t>
            </w:r>
          </w:p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20, 21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изобразительно-выразительных средств, оформляющих описание и рассуждение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836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</w:t>
            </w:r>
          </w:p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 Переносное значение слова. Лексика ограниченного употребления. Фразеологизм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24,</w:t>
            </w:r>
          </w:p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Синонимы. Контекстные синонимы Антонимы. Контекстные антонимы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821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</w:t>
            </w:r>
          </w:p>
          <w:p w:rsidR="00BD7A5D" w:rsidRPr="00863E79" w:rsidRDefault="00BD7A5D" w:rsidP="009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Фонетические средства выразительности: аллитерация, ассонанс, эвфония, диссонанс. Звукопись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1104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29, 30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Тропы: метафоры, сравнение, эпитет, олицетворение, ирония, гипербола, метафора, аллегория, перифраза. Художественный символ, паронимы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31, 32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фигуры: градация, антитеза, оксюморон, лексический повтор, анафора, эпифора, параллелизм, эллипсис, умолчание, риторические фигуры, синтаксические конструкции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F75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165"/>
        </w:trPr>
        <w:tc>
          <w:tcPr>
            <w:tcW w:w="76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A64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2" w:name="_GoBack"/>
            <w:r w:rsidRPr="0086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Календарно – тематическое планирование для 11 класса</w:t>
            </w:r>
            <w:bookmarkEnd w:id="2"/>
          </w:p>
        </w:tc>
        <w:tc>
          <w:tcPr>
            <w:tcW w:w="11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28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 Анализ текста. (6 часов)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28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исходного текста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8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 функционального стиля. Анализ композиции текстов научного, публицистического, разговорного стилей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110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Рецензия. Эссе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комплексного применения знаний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Композиция и языковое оформление сочинения. (28 часов)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8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Формулировка задания части С ЕГЭ по русскому языку. Критерии проверки и оценки заданий с развернутым ответом.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выполнения задания с развернутым ответом.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83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проблема текста?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в художественных и публицистических текстах.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авторской позиции.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 рассматриваемых вопросов в тексте.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Лекция, 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Языковой анализ текста как способ определения авторской позиции.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вступления и заключения в сочинении-рассуждении.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Вступление к сочинению. Смысловые и грамматические связи предложений.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Вступление к сочинению. Разные способы построения вступления к сочинению.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Лекция, 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8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часть сочинения. Определение собственного мнения по проблеме, аргументация своей позиции.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83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часть сочинения. Определение собственного мнения по проблеме, аргументация своей позиции.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Заключительная часть сочинения. Цель и форма заключения.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5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Смысловая цельность, речевая связность и последовательность изложения мыслей.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D7A5D" w:rsidRPr="00863E79" w:rsidTr="00A640AD">
        <w:trPr>
          <w:trHeight w:val="110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</w:t>
            </w:r>
          </w:p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</w:t>
            </w:r>
          </w:p>
          <w:p w:rsidR="00BD7A5D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</w:t>
            </w:r>
          </w:p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сочинения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формата ЕГЭ</w:t>
            </w: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3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комплексного применения знаний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7A5D" w:rsidRPr="00863E79" w:rsidRDefault="00BD7A5D" w:rsidP="00992B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02BC" w:rsidRPr="00863E79" w:rsidRDefault="000D02BC" w:rsidP="007D1845">
      <w:pPr>
        <w:jc w:val="both"/>
        <w:rPr>
          <w:sz w:val="24"/>
          <w:szCs w:val="24"/>
        </w:rPr>
      </w:pPr>
    </w:p>
    <w:sectPr w:rsidR="000D02BC" w:rsidRPr="00863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71C85"/>
    <w:multiLevelType w:val="multilevel"/>
    <w:tmpl w:val="B7000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3A229F"/>
    <w:multiLevelType w:val="multilevel"/>
    <w:tmpl w:val="E6D29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0D2D61"/>
    <w:multiLevelType w:val="multilevel"/>
    <w:tmpl w:val="2CCAC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033F58"/>
    <w:multiLevelType w:val="multilevel"/>
    <w:tmpl w:val="9976B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D67CBF"/>
    <w:multiLevelType w:val="multilevel"/>
    <w:tmpl w:val="FBB0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90"/>
    <w:rsid w:val="00000C0B"/>
    <w:rsid w:val="00002055"/>
    <w:rsid w:val="0000410A"/>
    <w:rsid w:val="000059CE"/>
    <w:rsid w:val="000118ED"/>
    <w:rsid w:val="00013DBA"/>
    <w:rsid w:val="00014FA9"/>
    <w:rsid w:val="00024B33"/>
    <w:rsid w:val="00026051"/>
    <w:rsid w:val="0003450B"/>
    <w:rsid w:val="0003554D"/>
    <w:rsid w:val="00040BA4"/>
    <w:rsid w:val="00081242"/>
    <w:rsid w:val="00085D5B"/>
    <w:rsid w:val="00092FCB"/>
    <w:rsid w:val="00093762"/>
    <w:rsid w:val="0009507D"/>
    <w:rsid w:val="0009784D"/>
    <w:rsid w:val="000A3C1D"/>
    <w:rsid w:val="000A3CF6"/>
    <w:rsid w:val="000A3FE8"/>
    <w:rsid w:val="000A56F2"/>
    <w:rsid w:val="000A58FE"/>
    <w:rsid w:val="000B572F"/>
    <w:rsid w:val="000C3299"/>
    <w:rsid w:val="000D02BC"/>
    <w:rsid w:val="000D4EE6"/>
    <w:rsid w:val="000E0C8E"/>
    <w:rsid w:val="000F52AF"/>
    <w:rsid w:val="000F6413"/>
    <w:rsid w:val="00100329"/>
    <w:rsid w:val="00100D10"/>
    <w:rsid w:val="00101172"/>
    <w:rsid w:val="00102B9D"/>
    <w:rsid w:val="00106E92"/>
    <w:rsid w:val="001210CC"/>
    <w:rsid w:val="00121D01"/>
    <w:rsid w:val="00122C87"/>
    <w:rsid w:val="00130B48"/>
    <w:rsid w:val="00143D75"/>
    <w:rsid w:val="00144A5E"/>
    <w:rsid w:val="001555A2"/>
    <w:rsid w:val="00157783"/>
    <w:rsid w:val="00165B8F"/>
    <w:rsid w:val="0017233A"/>
    <w:rsid w:val="00181B9B"/>
    <w:rsid w:val="00181E36"/>
    <w:rsid w:val="00185A8B"/>
    <w:rsid w:val="00190041"/>
    <w:rsid w:val="00192878"/>
    <w:rsid w:val="001956D6"/>
    <w:rsid w:val="001B0FBF"/>
    <w:rsid w:val="001B138B"/>
    <w:rsid w:val="001B302A"/>
    <w:rsid w:val="001C3F92"/>
    <w:rsid w:val="001C4456"/>
    <w:rsid w:val="001D1976"/>
    <w:rsid w:val="001E2CC8"/>
    <w:rsid w:val="001E4769"/>
    <w:rsid w:val="001E4A9C"/>
    <w:rsid w:val="001E74B7"/>
    <w:rsid w:val="001F483E"/>
    <w:rsid w:val="001F6AF0"/>
    <w:rsid w:val="001F7176"/>
    <w:rsid w:val="002017A5"/>
    <w:rsid w:val="00204BCE"/>
    <w:rsid w:val="002067D0"/>
    <w:rsid w:val="0021246A"/>
    <w:rsid w:val="00212A19"/>
    <w:rsid w:val="002136DC"/>
    <w:rsid w:val="00214187"/>
    <w:rsid w:val="0021649C"/>
    <w:rsid w:val="00217B99"/>
    <w:rsid w:val="0022035E"/>
    <w:rsid w:val="00222702"/>
    <w:rsid w:val="002269F2"/>
    <w:rsid w:val="00230186"/>
    <w:rsid w:val="00232943"/>
    <w:rsid w:val="002368FB"/>
    <w:rsid w:val="002374A4"/>
    <w:rsid w:val="002430E2"/>
    <w:rsid w:val="00245BAC"/>
    <w:rsid w:val="002558B1"/>
    <w:rsid w:val="002614AB"/>
    <w:rsid w:val="002626E7"/>
    <w:rsid w:val="0027588C"/>
    <w:rsid w:val="0029013C"/>
    <w:rsid w:val="002A1DA9"/>
    <w:rsid w:val="002A1E58"/>
    <w:rsid w:val="002A7318"/>
    <w:rsid w:val="002A73CF"/>
    <w:rsid w:val="002B3778"/>
    <w:rsid w:val="002B7B57"/>
    <w:rsid w:val="002D52BF"/>
    <w:rsid w:val="002D7829"/>
    <w:rsid w:val="002D7F59"/>
    <w:rsid w:val="002E2948"/>
    <w:rsid w:val="002F0863"/>
    <w:rsid w:val="002F0BCF"/>
    <w:rsid w:val="002F5FFA"/>
    <w:rsid w:val="002F606A"/>
    <w:rsid w:val="00300455"/>
    <w:rsid w:val="00306090"/>
    <w:rsid w:val="003163A5"/>
    <w:rsid w:val="00317974"/>
    <w:rsid w:val="00320B2F"/>
    <w:rsid w:val="003300A7"/>
    <w:rsid w:val="00330299"/>
    <w:rsid w:val="003339E4"/>
    <w:rsid w:val="003363F0"/>
    <w:rsid w:val="00337AEE"/>
    <w:rsid w:val="00337DCA"/>
    <w:rsid w:val="00345608"/>
    <w:rsid w:val="0034761A"/>
    <w:rsid w:val="00350016"/>
    <w:rsid w:val="003506FD"/>
    <w:rsid w:val="00352118"/>
    <w:rsid w:val="00356535"/>
    <w:rsid w:val="00357484"/>
    <w:rsid w:val="00377A12"/>
    <w:rsid w:val="00380993"/>
    <w:rsid w:val="00383E49"/>
    <w:rsid w:val="00384EC6"/>
    <w:rsid w:val="00392191"/>
    <w:rsid w:val="00392F43"/>
    <w:rsid w:val="00394A93"/>
    <w:rsid w:val="003B01AC"/>
    <w:rsid w:val="003C3B92"/>
    <w:rsid w:val="003D22BD"/>
    <w:rsid w:val="003E286D"/>
    <w:rsid w:val="003E7864"/>
    <w:rsid w:val="003F13F1"/>
    <w:rsid w:val="003F3D9B"/>
    <w:rsid w:val="003F4125"/>
    <w:rsid w:val="003F61D2"/>
    <w:rsid w:val="003F7D08"/>
    <w:rsid w:val="00400F67"/>
    <w:rsid w:val="004011A6"/>
    <w:rsid w:val="00407C19"/>
    <w:rsid w:val="00412EE9"/>
    <w:rsid w:val="00416AD8"/>
    <w:rsid w:val="00422FC6"/>
    <w:rsid w:val="004267D2"/>
    <w:rsid w:val="00430021"/>
    <w:rsid w:val="00430B9A"/>
    <w:rsid w:val="004342C3"/>
    <w:rsid w:val="00435E29"/>
    <w:rsid w:val="004400F8"/>
    <w:rsid w:val="00440A4C"/>
    <w:rsid w:val="00440B90"/>
    <w:rsid w:val="00447E39"/>
    <w:rsid w:val="00450FFD"/>
    <w:rsid w:val="004523A9"/>
    <w:rsid w:val="004542F6"/>
    <w:rsid w:val="00455C3A"/>
    <w:rsid w:val="00456106"/>
    <w:rsid w:val="0046540A"/>
    <w:rsid w:val="004705CC"/>
    <w:rsid w:val="00473637"/>
    <w:rsid w:val="00474476"/>
    <w:rsid w:val="00476CC3"/>
    <w:rsid w:val="004805DC"/>
    <w:rsid w:val="0048365B"/>
    <w:rsid w:val="00492585"/>
    <w:rsid w:val="00496EE8"/>
    <w:rsid w:val="004A1857"/>
    <w:rsid w:val="004A1C40"/>
    <w:rsid w:val="004A41AF"/>
    <w:rsid w:val="004A42A5"/>
    <w:rsid w:val="004B1299"/>
    <w:rsid w:val="004C2F05"/>
    <w:rsid w:val="004C32B1"/>
    <w:rsid w:val="004C5717"/>
    <w:rsid w:val="004C67A7"/>
    <w:rsid w:val="004D1A0C"/>
    <w:rsid w:val="004D4DE8"/>
    <w:rsid w:val="004D68D0"/>
    <w:rsid w:val="004E0B9B"/>
    <w:rsid w:val="004E256F"/>
    <w:rsid w:val="004E308D"/>
    <w:rsid w:val="004E4E10"/>
    <w:rsid w:val="004E681D"/>
    <w:rsid w:val="004E7502"/>
    <w:rsid w:val="004F31DD"/>
    <w:rsid w:val="004F4326"/>
    <w:rsid w:val="004F76AA"/>
    <w:rsid w:val="00500983"/>
    <w:rsid w:val="005039BA"/>
    <w:rsid w:val="00505E02"/>
    <w:rsid w:val="00506DD1"/>
    <w:rsid w:val="00513110"/>
    <w:rsid w:val="00513258"/>
    <w:rsid w:val="00514084"/>
    <w:rsid w:val="00516C88"/>
    <w:rsid w:val="00524599"/>
    <w:rsid w:val="005262D5"/>
    <w:rsid w:val="00527DC2"/>
    <w:rsid w:val="00535382"/>
    <w:rsid w:val="00541B86"/>
    <w:rsid w:val="00550511"/>
    <w:rsid w:val="00555284"/>
    <w:rsid w:val="0056188F"/>
    <w:rsid w:val="0056700C"/>
    <w:rsid w:val="0057176B"/>
    <w:rsid w:val="00572E3E"/>
    <w:rsid w:val="00572F0B"/>
    <w:rsid w:val="00577129"/>
    <w:rsid w:val="00577859"/>
    <w:rsid w:val="005843B8"/>
    <w:rsid w:val="00586B3F"/>
    <w:rsid w:val="00587E3D"/>
    <w:rsid w:val="005909A8"/>
    <w:rsid w:val="0059150C"/>
    <w:rsid w:val="00594999"/>
    <w:rsid w:val="00595ABF"/>
    <w:rsid w:val="0059687B"/>
    <w:rsid w:val="005A1A83"/>
    <w:rsid w:val="005B0187"/>
    <w:rsid w:val="005B300C"/>
    <w:rsid w:val="005B7A0E"/>
    <w:rsid w:val="005C36AD"/>
    <w:rsid w:val="005C48CF"/>
    <w:rsid w:val="005D072F"/>
    <w:rsid w:val="005E3A5C"/>
    <w:rsid w:val="005E6672"/>
    <w:rsid w:val="005E670F"/>
    <w:rsid w:val="005F0F35"/>
    <w:rsid w:val="005F0F79"/>
    <w:rsid w:val="005F6693"/>
    <w:rsid w:val="005F7C6D"/>
    <w:rsid w:val="00600E13"/>
    <w:rsid w:val="00606277"/>
    <w:rsid w:val="00607928"/>
    <w:rsid w:val="00611E2F"/>
    <w:rsid w:val="00612EE6"/>
    <w:rsid w:val="00614DF7"/>
    <w:rsid w:val="006224B3"/>
    <w:rsid w:val="00631D76"/>
    <w:rsid w:val="0063263D"/>
    <w:rsid w:val="00632CC2"/>
    <w:rsid w:val="00634272"/>
    <w:rsid w:val="006347E0"/>
    <w:rsid w:val="0063657E"/>
    <w:rsid w:val="00644BA1"/>
    <w:rsid w:val="00644FD0"/>
    <w:rsid w:val="00652F7C"/>
    <w:rsid w:val="0065541C"/>
    <w:rsid w:val="00655C5C"/>
    <w:rsid w:val="0065727E"/>
    <w:rsid w:val="00660F7E"/>
    <w:rsid w:val="00661850"/>
    <w:rsid w:val="00662E39"/>
    <w:rsid w:val="0066599F"/>
    <w:rsid w:val="00666C32"/>
    <w:rsid w:val="00675724"/>
    <w:rsid w:val="00675782"/>
    <w:rsid w:val="0067730B"/>
    <w:rsid w:val="00680B1D"/>
    <w:rsid w:val="00687863"/>
    <w:rsid w:val="006957EB"/>
    <w:rsid w:val="0069655E"/>
    <w:rsid w:val="006A5827"/>
    <w:rsid w:val="006B2266"/>
    <w:rsid w:val="006B3A9E"/>
    <w:rsid w:val="006B775D"/>
    <w:rsid w:val="006C161B"/>
    <w:rsid w:val="006C62FF"/>
    <w:rsid w:val="006D6CF7"/>
    <w:rsid w:val="006E0698"/>
    <w:rsid w:val="006E113A"/>
    <w:rsid w:val="006E5844"/>
    <w:rsid w:val="006E6F19"/>
    <w:rsid w:val="006E7EF1"/>
    <w:rsid w:val="006F3C82"/>
    <w:rsid w:val="006F6704"/>
    <w:rsid w:val="00703693"/>
    <w:rsid w:val="007211A8"/>
    <w:rsid w:val="0072137F"/>
    <w:rsid w:val="00721F35"/>
    <w:rsid w:val="00724757"/>
    <w:rsid w:val="00724BDB"/>
    <w:rsid w:val="007250AA"/>
    <w:rsid w:val="00725383"/>
    <w:rsid w:val="0073465F"/>
    <w:rsid w:val="00743834"/>
    <w:rsid w:val="00753669"/>
    <w:rsid w:val="00757079"/>
    <w:rsid w:val="00765DED"/>
    <w:rsid w:val="00775336"/>
    <w:rsid w:val="00782C7E"/>
    <w:rsid w:val="00786C43"/>
    <w:rsid w:val="00787E8B"/>
    <w:rsid w:val="007902EC"/>
    <w:rsid w:val="00790A7D"/>
    <w:rsid w:val="00792B57"/>
    <w:rsid w:val="0079405A"/>
    <w:rsid w:val="0079663F"/>
    <w:rsid w:val="007A0F6B"/>
    <w:rsid w:val="007A16A6"/>
    <w:rsid w:val="007B2EA5"/>
    <w:rsid w:val="007B4D73"/>
    <w:rsid w:val="007B67A6"/>
    <w:rsid w:val="007C23E7"/>
    <w:rsid w:val="007D1845"/>
    <w:rsid w:val="007D262C"/>
    <w:rsid w:val="007D733F"/>
    <w:rsid w:val="007D7893"/>
    <w:rsid w:val="007D7B79"/>
    <w:rsid w:val="007E47C8"/>
    <w:rsid w:val="007F0799"/>
    <w:rsid w:val="007F2296"/>
    <w:rsid w:val="007F7D42"/>
    <w:rsid w:val="0080379E"/>
    <w:rsid w:val="00822503"/>
    <w:rsid w:val="00824314"/>
    <w:rsid w:val="0083378D"/>
    <w:rsid w:val="00836AEF"/>
    <w:rsid w:val="0084166A"/>
    <w:rsid w:val="00845850"/>
    <w:rsid w:val="008461C0"/>
    <w:rsid w:val="00846D06"/>
    <w:rsid w:val="008501A4"/>
    <w:rsid w:val="00852ABA"/>
    <w:rsid w:val="00856692"/>
    <w:rsid w:val="00857707"/>
    <w:rsid w:val="00857FA3"/>
    <w:rsid w:val="00862CE0"/>
    <w:rsid w:val="00863E79"/>
    <w:rsid w:val="00873451"/>
    <w:rsid w:val="00873911"/>
    <w:rsid w:val="00873FBE"/>
    <w:rsid w:val="00874C4A"/>
    <w:rsid w:val="00875E58"/>
    <w:rsid w:val="00884848"/>
    <w:rsid w:val="00890A20"/>
    <w:rsid w:val="00896571"/>
    <w:rsid w:val="00896A67"/>
    <w:rsid w:val="008A326A"/>
    <w:rsid w:val="008A3D00"/>
    <w:rsid w:val="008A40FA"/>
    <w:rsid w:val="008A4AEF"/>
    <w:rsid w:val="008A6A31"/>
    <w:rsid w:val="008B0346"/>
    <w:rsid w:val="008B1598"/>
    <w:rsid w:val="008B2268"/>
    <w:rsid w:val="008B2E47"/>
    <w:rsid w:val="008B337B"/>
    <w:rsid w:val="008B7608"/>
    <w:rsid w:val="008B7729"/>
    <w:rsid w:val="008B7D64"/>
    <w:rsid w:val="008C5C46"/>
    <w:rsid w:val="008D07F4"/>
    <w:rsid w:val="008D2B1C"/>
    <w:rsid w:val="008D377A"/>
    <w:rsid w:val="008D47F6"/>
    <w:rsid w:val="008D7D93"/>
    <w:rsid w:val="008F30CB"/>
    <w:rsid w:val="008F49C8"/>
    <w:rsid w:val="008F4CE6"/>
    <w:rsid w:val="00900ECD"/>
    <w:rsid w:val="009049BB"/>
    <w:rsid w:val="00905B90"/>
    <w:rsid w:val="00913D84"/>
    <w:rsid w:val="009206B7"/>
    <w:rsid w:val="0092106B"/>
    <w:rsid w:val="00924E56"/>
    <w:rsid w:val="00925204"/>
    <w:rsid w:val="00926CF1"/>
    <w:rsid w:val="009305A7"/>
    <w:rsid w:val="009312F0"/>
    <w:rsid w:val="009346CC"/>
    <w:rsid w:val="00936E62"/>
    <w:rsid w:val="009373CA"/>
    <w:rsid w:val="00941B4F"/>
    <w:rsid w:val="00942FCC"/>
    <w:rsid w:val="009539D5"/>
    <w:rsid w:val="009560F6"/>
    <w:rsid w:val="0095716A"/>
    <w:rsid w:val="00961289"/>
    <w:rsid w:val="00963B39"/>
    <w:rsid w:val="00963EE8"/>
    <w:rsid w:val="009674B1"/>
    <w:rsid w:val="00970A1D"/>
    <w:rsid w:val="009745CA"/>
    <w:rsid w:val="00976642"/>
    <w:rsid w:val="00987764"/>
    <w:rsid w:val="00987E79"/>
    <w:rsid w:val="00992B74"/>
    <w:rsid w:val="009940FE"/>
    <w:rsid w:val="00994915"/>
    <w:rsid w:val="009973BD"/>
    <w:rsid w:val="00997439"/>
    <w:rsid w:val="009A374E"/>
    <w:rsid w:val="009A7706"/>
    <w:rsid w:val="009B0CE5"/>
    <w:rsid w:val="009B537D"/>
    <w:rsid w:val="009B6446"/>
    <w:rsid w:val="009B7D8B"/>
    <w:rsid w:val="009C3A24"/>
    <w:rsid w:val="009C3B70"/>
    <w:rsid w:val="009C69F9"/>
    <w:rsid w:val="009D03D4"/>
    <w:rsid w:val="009E1E85"/>
    <w:rsid w:val="009E2B3F"/>
    <w:rsid w:val="009E2F62"/>
    <w:rsid w:val="009E5808"/>
    <w:rsid w:val="009F10F4"/>
    <w:rsid w:val="009F1DDC"/>
    <w:rsid w:val="009F274E"/>
    <w:rsid w:val="009F3982"/>
    <w:rsid w:val="009F6149"/>
    <w:rsid w:val="009F6FCC"/>
    <w:rsid w:val="00A00991"/>
    <w:rsid w:val="00A04258"/>
    <w:rsid w:val="00A13FC7"/>
    <w:rsid w:val="00A14B36"/>
    <w:rsid w:val="00A2291A"/>
    <w:rsid w:val="00A2405D"/>
    <w:rsid w:val="00A26262"/>
    <w:rsid w:val="00A31ADE"/>
    <w:rsid w:val="00A35263"/>
    <w:rsid w:val="00A402D3"/>
    <w:rsid w:val="00A4322F"/>
    <w:rsid w:val="00A4438E"/>
    <w:rsid w:val="00A45128"/>
    <w:rsid w:val="00A53E7F"/>
    <w:rsid w:val="00A61B2E"/>
    <w:rsid w:val="00A62A7F"/>
    <w:rsid w:val="00A640AD"/>
    <w:rsid w:val="00A705DA"/>
    <w:rsid w:val="00A7422E"/>
    <w:rsid w:val="00A76875"/>
    <w:rsid w:val="00A85FA6"/>
    <w:rsid w:val="00A90B79"/>
    <w:rsid w:val="00A917DA"/>
    <w:rsid w:val="00A978C0"/>
    <w:rsid w:val="00AA3072"/>
    <w:rsid w:val="00AA4008"/>
    <w:rsid w:val="00AA570C"/>
    <w:rsid w:val="00AA735A"/>
    <w:rsid w:val="00AB123E"/>
    <w:rsid w:val="00AB5070"/>
    <w:rsid w:val="00AB51B4"/>
    <w:rsid w:val="00AC5008"/>
    <w:rsid w:val="00AC659E"/>
    <w:rsid w:val="00AD03BB"/>
    <w:rsid w:val="00AD615B"/>
    <w:rsid w:val="00AE5F45"/>
    <w:rsid w:val="00AE6BC7"/>
    <w:rsid w:val="00AF3CB9"/>
    <w:rsid w:val="00AF5E5B"/>
    <w:rsid w:val="00B04597"/>
    <w:rsid w:val="00B10696"/>
    <w:rsid w:val="00B20C2E"/>
    <w:rsid w:val="00B231A1"/>
    <w:rsid w:val="00B277E9"/>
    <w:rsid w:val="00B34925"/>
    <w:rsid w:val="00B4230E"/>
    <w:rsid w:val="00B44D2B"/>
    <w:rsid w:val="00B54961"/>
    <w:rsid w:val="00B54FF9"/>
    <w:rsid w:val="00B66F57"/>
    <w:rsid w:val="00B70F39"/>
    <w:rsid w:val="00B713A6"/>
    <w:rsid w:val="00B71435"/>
    <w:rsid w:val="00B715B6"/>
    <w:rsid w:val="00B71DE7"/>
    <w:rsid w:val="00B73E3E"/>
    <w:rsid w:val="00B73ECC"/>
    <w:rsid w:val="00B81583"/>
    <w:rsid w:val="00B817EB"/>
    <w:rsid w:val="00B83DA9"/>
    <w:rsid w:val="00B8783B"/>
    <w:rsid w:val="00B878E8"/>
    <w:rsid w:val="00B903C6"/>
    <w:rsid w:val="00BA006F"/>
    <w:rsid w:val="00BA23DE"/>
    <w:rsid w:val="00BA4DB9"/>
    <w:rsid w:val="00BA675E"/>
    <w:rsid w:val="00BB24EB"/>
    <w:rsid w:val="00BB2EB2"/>
    <w:rsid w:val="00BC5AFC"/>
    <w:rsid w:val="00BD414F"/>
    <w:rsid w:val="00BD7A5D"/>
    <w:rsid w:val="00BF1C9B"/>
    <w:rsid w:val="00BF4785"/>
    <w:rsid w:val="00C03095"/>
    <w:rsid w:val="00C0431C"/>
    <w:rsid w:val="00C04757"/>
    <w:rsid w:val="00C05096"/>
    <w:rsid w:val="00C13115"/>
    <w:rsid w:val="00C132C7"/>
    <w:rsid w:val="00C166AB"/>
    <w:rsid w:val="00C16E9E"/>
    <w:rsid w:val="00C17AAD"/>
    <w:rsid w:val="00C22DBF"/>
    <w:rsid w:val="00C25254"/>
    <w:rsid w:val="00C30963"/>
    <w:rsid w:val="00C4103C"/>
    <w:rsid w:val="00C53077"/>
    <w:rsid w:val="00C61C42"/>
    <w:rsid w:val="00C7023F"/>
    <w:rsid w:val="00C717E7"/>
    <w:rsid w:val="00C737D6"/>
    <w:rsid w:val="00C7673D"/>
    <w:rsid w:val="00C877C6"/>
    <w:rsid w:val="00C90C7D"/>
    <w:rsid w:val="00C96EF7"/>
    <w:rsid w:val="00CA364F"/>
    <w:rsid w:val="00CA3E02"/>
    <w:rsid w:val="00CA7DA0"/>
    <w:rsid w:val="00CB04FB"/>
    <w:rsid w:val="00CC23C1"/>
    <w:rsid w:val="00CC78A5"/>
    <w:rsid w:val="00CD57B8"/>
    <w:rsid w:val="00CE153B"/>
    <w:rsid w:val="00CE18CF"/>
    <w:rsid w:val="00CE5BC6"/>
    <w:rsid w:val="00CE77E8"/>
    <w:rsid w:val="00CF28BC"/>
    <w:rsid w:val="00CF72C1"/>
    <w:rsid w:val="00D01A8B"/>
    <w:rsid w:val="00D04FF8"/>
    <w:rsid w:val="00D07B4E"/>
    <w:rsid w:val="00D20CC9"/>
    <w:rsid w:val="00D25A94"/>
    <w:rsid w:val="00D26015"/>
    <w:rsid w:val="00D27973"/>
    <w:rsid w:val="00D31E63"/>
    <w:rsid w:val="00D37281"/>
    <w:rsid w:val="00D425AB"/>
    <w:rsid w:val="00D43E86"/>
    <w:rsid w:val="00D44F0A"/>
    <w:rsid w:val="00D45446"/>
    <w:rsid w:val="00D56016"/>
    <w:rsid w:val="00D57B6B"/>
    <w:rsid w:val="00D67A92"/>
    <w:rsid w:val="00D7351D"/>
    <w:rsid w:val="00D7451B"/>
    <w:rsid w:val="00D76F9C"/>
    <w:rsid w:val="00D851E1"/>
    <w:rsid w:val="00D85B12"/>
    <w:rsid w:val="00D928CE"/>
    <w:rsid w:val="00D93432"/>
    <w:rsid w:val="00D94FD1"/>
    <w:rsid w:val="00D96C8B"/>
    <w:rsid w:val="00DA00B9"/>
    <w:rsid w:val="00DA73E7"/>
    <w:rsid w:val="00DB067D"/>
    <w:rsid w:val="00DB2ABC"/>
    <w:rsid w:val="00DB35FD"/>
    <w:rsid w:val="00DB3877"/>
    <w:rsid w:val="00DB3EA5"/>
    <w:rsid w:val="00DC3BC2"/>
    <w:rsid w:val="00DC7BB8"/>
    <w:rsid w:val="00DD0411"/>
    <w:rsid w:val="00DD0526"/>
    <w:rsid w:val="00DD3494"/>
    <w:rsid w:val="00DD6AE1"/>
    <w:rsid w:val="00DD782E"/>
    <w:rsid w:val="00DF4BD6"/>
    <w:rsid w:val="00E01B19"/>
    <w:rsid w:val="00E02667"/>
    <w:rsid w:val="00E137B1"/>
    <w:rsid w:val="00E15420"/>
    <w:rsid w:val="00E313CA"/>
    <w:rsid w:val="00E33F29"/>
    <w:rsid w:val="00E40867"/>
    <w:rsid w:val="00E43033"/>
    <w:rsid w:val="00E503F1"/>
    <w:rsid w:val="00E50CA3"/>
    <w:rsid w:val="00E529A2"/>
    <w:rsid w:val="00E60004"/>
    <w:rsid w:val="00E63625"/>
    <w:rsid w:val="00E66589"/>
    <w:rsid w:val="00E7035A"/>
    <w:rsid w:val="00E756FF"/>
    <w:rsid w:val="00E86B84"/>
    <w:rsid w:val="00E87A95"/>
    <w:rsid w:val="00E901F7"/>
    <w:rsid w:val="00E90EAC"/>
    <w:rsid w:val="00E94134"/>
    <w:rsid w:val="00E96115"/>
    <w:rsid w:val="00E965AF"/>
    <w:rsid w:val="00EA07E5"/>
    <w:rsid w:val="00EA0C3C"/>
    <w:rsid w:val="00EA236B"/>
    <w:rsid w:val="00EA2CB7"/>
    <w:rsid w:val="00EC0FE1"/>
    <w:rsid w:val="00EC2B28"/>
    <w:rsid w:val="00EC705E"/>
    <w:rsid w:val="00ED241A"/>
    <w:rsid w:val="00EE083F"/>
    <w:rsid w:val="00EE59A1"/>
    <w:rsid w:val="00EE7694"/>
    <w:rsid w:val="00EF40C7"/>
    <w:rsid w:val="00EF59C8"/>
    <w:rsid w:val="00EF79B3"/>
    <w:rsid w:val="00F01933"/>
    <w:rsid w:val="00F06E97"/>
    <w:rsid w:val="00F07C6B"/>
    <w:rsid w:val="00F15DA3"/>
    <w:rsid w:val="00F16A49"/>
    <w:rsid w:val="00F20BB1"/>
    <w:rsid w:val="00F32BB9"/>
    <w:rsid w:val="00F42495"/>
    <w:rsid w:val="00F50089"/>
    <w:rsid w:val="00F52CF2"/>
    <w:rsid w:val="00F603EB"/>
    <w:rsid w:val="00F62B2A"/>
    <w:rsid w:val="00F62C99"/>
    <w:rsid w:val="00F64B01"/>
    <w:rsid w:val="00F67BD1"/>
    <w:rsid w:val="00F67FFB"/>
    <w:rsid w:val="00F7122E"/>
    <w:rsid w:val="00F729A7"/>
    <w:rsid w:val="00F744AB"/>
    <w:rsid w:val="00F74EBB"/>
    <w:rsid w:val="00F7593F"/>
    <w:rsid w:val="00F7674F"/>
    <w:rsid w:val="00F7725B"/>
    <w:rsid w:val="00F77F54"/>
    <w:rsid w:val="00F809C9"/>
    <w:rsid w:val="00F81D57"/>
    <w:rsid w:val="00F85B8C"/>
    <w:rsid w:val="00F90A2F"/>
    <w:rsid w:val="00F91C1A"/>
    <w:rsid w:val="00F93541"/>
    <w:rsid w:val="00F94B7A"/>
    <w:rsid w:val="00F9566A"/>
    <w:rsid w:val="00FA4D1C"/>
    <w:rsid w:val="00FA53E8"/>
    <w:rsid w:val="00FB0997"/>
    <w:rsid w:val="00FB3F8A"/>
    <w:rsid w:val="00FB47C0"/>
    <w:rsid w:val="00FB51EB"/>
    <w:rsid w:val="00FB60EC"/>
    <w:rsid w:val="00FB6800"/>
    <w:rsid w:val="00FC37A3"/>
    <w:rsid w:val="00FD26C9"/>
    <w:rsid w:val="00FD6AD9"/>
    <w:rsid w:val="00FE0B04"/>
    <w:rsid w:val="00FE5DED"/>
    <w:rsid w:val="00FE726A"/>
    <w:rsid w:val="00FF616E"/>
    <w:rsid w:val="00FF6CAA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1C60D"/>
  <w15:docId w15:val="{DE3D9529-2B59-4BCA-A293-6A6E686E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5B8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5B8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itchi.n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s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46F2E-7893-45C9-A587-C323B5A6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2497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пк</cp:lastModifiedBy>
  <cp:revision>23</cp:revision>
  <dcterms:created xsi:type="dcterms:W3CDTF">2023-09-23T00:11:00Z</dcterms:created>
  <dcterms:modified xsi:type="dcterms:W3CDTF">2024-08-16T15:11:00Z</dcterms:modified>
</cp:coreProperties>
</file>